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2F8" w14:textId="0131A800" w:rsidR="007A1246" w:rsidRPr="00221F82" w:rsidRDefault="00701A52" w:rsidP="00AD521F">
      <w:pPr>
        <w:pStyle w:val="Default"/>
        <w:ind w:right="72"/>
        <w:rPr>
          <w:rFonts w:ascii="Montserrat" w:hAnsi="Montserrat"/>
          <w:sz w:val="22"/>
          <w:szCs w:val="22"/>
        </w:rPr>
      </w:pPr>
      <w:r w:rsidRPr="00221F82">
        <w:rPr>
          <w:rFonts w:ascii="Montserrat" w:hAnsi="Montserrat"/>
          <w:sz w:val="22"/>
          <w:szCs w:val="22"/>
        </w:rPr>
        <w:softHyphen/>
      </w:r>
      <w:r w:rsidRPr="00221F82">
        <w:rPr>
          <w:rFonts w:ascii="Montserrat" w:hAnsi="Montserrat"/>
          <w:sz w:val="22"/>
          <w:szCs w:val="22"/>
        </w:rPr>
        <w:softHyphen/>
      </w:r>
      <w:r w:rsidR="005459A5" w:rsidRPr="00221F82">
        <w:rPr>
          <w:rFonts w:ascii="Montserrat" w:hAnsi="Montserrat"/>
          <w:sz w:val="22"/>
          <w:szCs w:val="22"/>
        </w:rPr>
        <w:t xml:space="preserve">This tool is designed to assist </w:t>
      </w:r>
      <w:r w:rsidR="00CA7326" w:rsidRPr="00221F82">
        <w:rPr>
          <w:rFonts w:ascii="Montserrat" w:hAnsi="Montserrat"/>
          <w:sz w:val="22"/>
          <w:szCs w:val="22"/>
        </w:rPr>
        <w:t>Local Educational Agencies (</w:t>
      </w:r>
      <w:r w:rsidR="005459A5" w:rsidRPr="00221F82">
        <w:rPr>
          <w:rFonts w:ascii="Montserrat" w:hAnsi="Montserrat"/>
          <w:sz w:val="22"/>
          <w:szCs w:val="22"/>
        </w:rPr>
        <w:t>LEAs</w:t>
      </w:r>
      <w:r w:rsidR="00CA7326" w:rsidRPr="00221F82">
        <w:rPr>
          <w:rFonts w:ascii="Montserrat" w:hAnsi="Montserrat"/>
          <w:sz w:val="22"/>
          <w:szCs w:val="22"/>
        </w:rPr>
        <w:t>)</w:t>
      </w:r>
      <w:r w:rsidR="005459A5" w:rsidRPr="00221F82">
        <w:rPr>
          <w:rFonts w:ascii="Montserrat" w:hAnsi="Montserrat"/>
          <w:sz w:val="22"/>
          <w:szCs w:val="22"/>
        </w:rPr>
        <w:t xml:space="preserve"> </w:t>
      </w:r>
      <w:r w:rsidR="007A1246" w:rsidRPr="00221F82">
        <w:rPr>
          <w:rFonts w:ascii="Montserrat" w:hAnsi="Montserrat"/>
          <w:sz w:val="22"/>
          <w:szCs w:val="22"/>
        </w:rPr>
        <w:t>as they consider</w:t>
      </w:r>
      <w:r w:rsidR="005459A5" w:rsidRPr="00221F82">
        <w:rPr>
          <w:rFonts w:ascii="Montserrat" w:hAnsi="Montserrat"/>
          <w:sz w:val="22"/>
          <w:szCs w:val="22"/>
        </w:rPr>
        <w:t xml:space="preserve"> the composition of both the </w:t>
      </w:r>
      <w:r w:rsidR="002507F1" w:rsidRPr="00221F82">
        <w:rPr>
          <w:rFonts w:ascii="Montserrat" w:hAnsi="Montserrat"/>
          <w:sz w:val="22"/>
          <w:szCs w:val="22"/>
        </w:rPr>
        <w:t xml:space="preserve">Compliance and Improvement Monitoring for </w:t>
      </w:r>
      <w:r w:rsidR="00367C9A" w:rsidRPr="00221F82">
        <w:rPr>
          <w:rFonts w:ascii="Montserrat" w:hAnsi="Montserrat"/>
          <w:sz w:val="22"/>
          <w:szCs w:val="22"/>
        </w:rPr>
        <w:t xml:space="preserve">Significant </w:t>
      </w:r>
      <w:r w:rsidR="00472FD8" w:rsidRPr="00221F82">
        <w:rPr>
          <w:rFonts w:ascii="Montserrat" w:hAnsi="Montserrat"/>
          <w:sz w:val="22"/>
          <w:szCs w:val="22"/>
        </w:rPr>
        <w:t>Disproportionality</w:t>
      </w:r>
      <w:r w:rsidR="002507F1" w:rsidRPr="00221F82">
        <w:rPr>
          <w:rFonts w:ascii="Montserrat" w:hAnsi="Montserrat"/>
          <w:sz w:val="22"/>
          <w:szCs w:val="22"/>
        </w:rPr>
        <w:t xml:space="preserve"> (CIM for </w:t>
      </w:r>
      <w:r w:rsidR="00472FD8" w:rsidRPr="00221F82">
        <w:rPr>
          <w:rFonts w:ascii="Montserrat" w:hAnsi="Montserrat"/>
          <w:sz w:val="22"/>
          <w:szCs w:val="22"/>
        </w:rPr>
        <w:t>Sig Dis</w:t>
      </w:r>
      <w:r w:rsidR="002507F1" w:rsidRPr="00221F82">
        <w:rPr>
          <w:rFonts w:ascii="Montserrat" w:hAnsi="Montserrat"/>
          <w:sz w:val="22"/>
          <w:szCs w:val="22"/>
        </w:rPr>
        <w:t>)</w:t>
      </w:r>
      <w:r w:rsidR="005459A5" w:rsidRPr="00221F82">
        <w:rPr>
          <w:rFonts w:ascii="Montserrat" w:hAnsi="Montserrat"/>
          <w:sz w:val="22"/>
          <w:szCs w:val="22"/>
        </w:rPr>
        <w:t xml:space="preserve"> Team and the </w:t>
      </w:r>
      <w:r w:rsidR="007F399F" w:rsidRPr="00221F82">
        <w:rPr>
          <w:rFonts w:ascii="Montserrat" w:hAnsi="Montserrat"/>
          <w:sz w:val="22"/>
          <w:szCs w:val="22"/>
        </w:rPr>
        <w:t>Educational Partners Group</w:t>
      </w:r>
      <w:r w:rsidR="007A1246" w:rsidRPr="00221F82">
        <w:rPr>
          <w:rFonts w:ascii="Montserrat" w:hAnsi="Montserrat"/>
          <w:sz w:val="22"/>
          <w:szCs w:val="22"/>
        </w:rPr>
        <w:t xml:space="preserve">. These </w:t>
      </w:r>
      <w:r w:rsidR="007F399F" w:rsidRPr="00221F82">
        <w:rPr>
          <w:rFonts w:ascii="Montserrat" w:hAnsi="Montserrat"/>
          <w:sz w:val="22"/>
          <w:szCs w:val="22"/>
        </w:rPr>
        <w:t>groups</w:t>
      </w:r>
      <w:r w:rsidR="007A1246" w:rsidRPr="00221F82">
        <w:rPr>
          <w:rFonts w:ascii="Montserrat" w:hAnsi="Montserrat"/>
          <w:sz w:val="22"/>
          <w:szCs w:val="22"/>
        </w:rPr>
        <w:t xml:space="preserve"> </w:t>
      </w:r>
      <w:r w:rsidR="005459A5" w:rsidRPr="00221F82">
        <w:rPr>
          <w:rFonts w:ascii="Montserrat" w:hAnsi="Montserrat"/>
          <w:sz w:val="22"/>
          <w:szCs w:val="22"/>
        </w:rPr>
        <w:t xml:space="preserve">provide guidance for the </w:t>
      </w:r>
      <w:r w:rsidR="002507F1" w:rsidRPr="00221F82">
        <w:rPr>
          <w:rFonts w:ascii="Montserrat" w:hAnsi="Montserrat"/>
          <w:sz w:val="22"/>
          <w:szCs w:val="22"/>
        </w:rPr>
        <w:t xml:space="preserve">CIM for </w:t>
      </w:r>
      <w:r w:rsidR="00472FD8" w:rsidRPr="00221F82">
        <w:rPr>
          <w:rFonts w:ascii="Montserrat" w:hAnsi="Montserrat"/>
          <w:sz w:val="22"/>
          <w:szCs w:val="22"/>
        </w:rPr>
        <w:t xml:space="preserve">Sig Dis </w:t>
      </w:r>
      <w:r w:rsidR="002507F1" w:rsidRPr="00221F82">
        <w:rPr>
          <w:rFonts w:ascii="Montserrat" w:hAnsi="Montserrat"/>
          <w:sz w:val="22"/>
          <w:szCs w:val="22"/>
        </w:rPr>
        <w:t>Four</w:t>
      </w:r>
      <w:r w:rsidR="00221F82" w:rsidRPr="00221F82">
        <w:rPr>
          <w:rFonts w:ascii="Montserrat" w:hAnsi="Montserrat"/>
          <w:sz w:val="22"/>
          <w:szCs w:val="22"/>
        </w:rPr>
        <w:t>-</w:t>
      </w:r>
      <w:r w:rsidR="002507F1" w:rsidRPr="00221F82">
        <w:rPr>
          <w:rFonts w:ascii="Montserrat" w:hAnsi="Montserrat"/>
          <w:sz w:val="22"/>
          <w:szCs w:val="22"/>
        </w:rPr>
        <w:t>Step</w:t>
      </w:r>
      <w:r w:rsidR="007A1246" w:rsidRPr="00221F82">
        <w:rPr>
          <w:rFonts w:ascii="Montserrat" w:hAnsi="Montserrat"/>
          <w:sz w:val="22"/>
          <w:szCs w:val="22"/>
        </w:rPr>
        <w:t xml:space="preserve"> P</w:t>
      </w:r>
      <w:r w:rsidR="005459A5" w:rsidRPr="00221F82">
        <w:rPr>
          <w:rFonts w:ascii="Montserrat" w:hAnsi="Montserrat"/>
          <w:sz w:val="22"/>
          <w:szCs w:val="22"/>
        </w:rPr>
        <w:t>rocess</w:t>
      </w:r>
      <w:r w:rsidR="001343F1" w:rsidRPr="00221F82">
        <w:rPr>
          <w:rFonts w:ascii="Montserrat" w:hAnsi="Montserrat"/>
          <w:sz w:val="22"/>
          <w:szCs w:val="22"/>
        </w:rPr>
        <w:t>.</w:t>
      </w:r>
    </w:p>
    <w:p w14:paraId="414462B3" w14:textId="77777777" w:rsidR="001343F1" w:rsidRPr="00221F82" w:rsidRDefault="001343F1" w:rsidP="00AD521F">
      <w:pPr>
        <w:pStyle w:val="Default"/>
        <w:ind w:right="-18"/>
        <w:rPr>
          <w:rFonts w:ascii="Montserrat" w:hAnsi="Montserrat"/>
          <w:sz w:val="22"/>
          <w:szCs w:val="22"/>
        </w:rPr>
      </w:pPr>
    </w:p>
    <w:p w14:paraId="6A55B5CE" w14:textId="7677F247" w:rsidR="00F079F6" w:rsidRPr="00221F82" w:rsidRDefault="00B474C3" w:rsidP="00AD521F">
      <w:pPr>
        <w:pStyle w:val="Default"/>
        <w:ind w:right="-18"/>
        <w:rPr>
          <w:rFonts w:ascii="Montserrat" w:hAnsi="Montserrat"/>
          <w:sz w:val="22"/>
          <w:szCs w:val="22"/>
        </w:rPr>
      </w:pPr>
      <w:r w:rsidRPr="00221F82">
        <w:rPr>
          <w:rFonts w:ascii="Montserrat" w:hAnsi="Montserrat"/>
          <w:sz w:val="22"/>
          <w:szCs w:val="22"/>
        </w:rPr>
        <w:t xml:space="preserve">(Note: </w:t>
      </w:r>
      <w:r w:rsidR="00F079F6" w:rsidRPr="00221F82">
        <w:rPr>
          <w:rFonts w:ascii="Montserrat" w:hAnsi="Montserrat"/>
          <w:sz w:val="22"/>
          <w:szCs w:val="22"/>
        </w:rPr>
        <w:t xml:space="preserve">In small </w:t>
      </w:r>
      <w:r w:rsidRPr="00221F82">
        <w:rPr>
          <w:rFonts w:ascii="Montserrat" w:hAnsi="Montserrat"/>
          <w:sz w:val="22"/>
          <w:szCs w:val="22"/>
        </w:rPr>
        <w:t>LEAs, multiple roles may be assigned to one administrator or one team member.)</w:t>
      </w:r>
    </w:p>
    <w:p w14:paraId="752C8523" w14:textId="10A38300" w:rsidR="00D50107" w:rsidRPr="00221F82" w:rsidRDefault="00D50107" w:rsidP="00CF1B2B">
      <w:pPr>
        <w:pStyle w:val="Default"/>
        <w:framePr w:w="14215" w:h="331" w:hSpace="187" w:wrap="notBeside" w:vAnchor="text" w:hAnchor="page" w:x="714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BFBFBF"/>
        <w:ind w:left="180" w:right="-18"/>
        <w:rPr>
          <w:rFonts w:ascii="Montserrat" w:hAnsi="Montserrat" w:cs="Arial"/>
          <w:b/>
          <w:bCs/>
          <w:color w:val="FFFFFF"/>
        </w:rPr>
      </w:pPr>
      <w:r w:rsidRPr="00221F82">
        <w:rPr>
          <w:rFonts w:ascii="Montserrat" w:hAnsi="Montserrat" w:cs="Arial"/>
          <w:b/>
          <w:bCs/>
          <w:color w:val="FFFFFF"/>
        </w:rPr>
        <w:t xml:space="preserve">Convening a </w:t>
      </w:r>
      <w:r w:rsidR="00560573" w:rsidRPr="00221F82">
        <w:rPr>
          <w:rFonts w:ascii="Montserrat" w:hAnsi="Montserrat" w:cs="Arial"/>
          <w:b/>
          <w:bCs/>
          <w:color w:val="FFFFFF"/>
        </w:rPr>
        <w:t xml:space="preserve">CIM </w:t>
      </w:r>
      <w:r w:rsidRPr="00221F82">
        <w:rPr>
          <w:rFonts w:ascii="Montserrat" w:hAnsi="Montserrat" w:cs="Arial"/>
          <w:b/>
          <w:bCs/>
          <w:color w:val="FFFFFF"/>
        </w:rPr>
        <w:t>Team</w:t>
      </w:r>
    </w:p>
    <w:p w14:paraId="47FC7FBC" w14:textId="77777777" w:rsidR="00D50107" w:rsidRPr="00221F82" w:rsidRDefault="00D50107" w:rsidP="00AD521F">
      <w:pPr>
        <w:pStyle w:val="Default"/>
        <w:ind w:right="-18"/>
        <w:rPr>
          <w:rFonts w:ascii="Montserrat" w:hAnsi="Montserrat" w:cs="Arial"/>
          <w:b/>
          <w:bCs/>
          <w:sz w:val="16"/>
          <w:szCs w:val="16"/>
        </w:rPr>
      </w:pPr>
    </w:p>
    <w:p w14:paraId="09C25D1E" w14:textId="77777777" w:rsidR="005606B9" w:rsidRDefault="005606B9" w:rsidP="002507F1">
      <w:pPr>
        <w:rPr>
          <w:rFonts w:ascii="Montserrat" w:hAnsi="Montserrat"/>
          <w:sz w:val="20"/>
          <w:szCs w:val="20"/>
        </w:rPr>
      </w:pPr>
    </w:p>
    <w:p w14:paraId="3CBD180E" w14:textId="0FB40F79" w:rsidR="00341F51" w:rsidRPr="00221F82" w:rsidRDefault="00972265" w:rsidP="002507F1">
      <w:pPr>
        <w:rPr>
          <w:rFonts w:ascii="Montserrat" w:hAnsi="Montserrat" w:cs="Arial"/>
          <w:sz w:val="20"/>
          <w:szCs w:val="20"/>
        </w:rPr>
      </w:pPr>
      <w:r w:rsidRPr="00221F82">
        <w:rPr>
          <w:rFonts w:ascii="Montserrat" w:hAnsi="Montserrat"/>
          <w:sz w:val="20"/>
          <w:szCs w:val="20"/>
        </w:rPr>
        <w:t xml:space="preserve">The </w:t>
      </w:r>
      <w:r w:rsidR="002507F1" w:rsidRPr="00221F82">
        <w:rPr>
          <w:rFonts w:ascii="Montserrat" w:hAnsi="Montserrat"/>
          <w:sz w:val="20"/>
          <w:szCs w:val="20"/>
        </w:rPr>
        <w:t xml:space="preserve">CIM for </w:t>
      </w:r>
      <w:r w:rsidR="00B405B7" w:rsidRPr="00221F82">
        <w:rPr>
          <w:rFonts w:ascii="Montserrat" w:hAnsi="Montserrat"/>
          <w:sz w:val="20"/>
          <w:szCs w:val="20"/>
        </w:rPr>
        <w:t xml:space="preserve">Sig Dis </w:t>
      </w:r>
      <w:r w:rsidRPr="00221F82">
        <w:rPr>
          <w:rFonts w:ascii="Montserrat" w:hAnsi="Montserrat"/>
          <w:sz w:val="20"/>
          <w:szCs w:val="20"/>
        </w:rPr>
        <w:t xml:space="preserve">team </w:t>
      </w:r>
      <w:r w:rsidR="00221F82" w:rsidRPr="00221F82">
        <w:rPr>
          <w:rFonts w:ascii="Montserrat" w:hAnsi="Montserrat"/>
          <w:sz w:val="20"/>
          <w:szCs w:val="20"/>
        </w:rPr>
        <w:t xml:space="preserve">(or CIM Team) </w:t>
      </w:r>
      <w:r w:rsidR="002507F1" w:rsidRPr="00221F82">
        <w:rPr>
          <w:rFonts w:ascii="Montserrat" w:hAnsi="Montserrat"/>
          <w:sz w:val="20"/>
          <w:szCs w:val="20"/>
        </w:rPr>
        <w:t xml:space="preserve">members include </w:t>
      </w:r>
      <w:r w:rsidR="002507F1" w:rsidRPr="00221F82">
        <w:rPr>
          <w:rFonts w:ascii="Montserrat" w:hAnsi="Montserrat" w:cs="Arial"/>
          <w:sz w:val="20"/>
          <w:szCs w:val="20"/>
        </w:rPr>
        <w:t xml:space="preserve">will include the Superintendent or designee, cabinet level general and special education administration, site administration, fiscal administration, SELPA representation, general and special education teachers (optional), parents (optional), and others (optional). </w:t>
      </w:r>
      <w:r w:rsidR="00341F51" w:rsidRPr="00221F82">
        <w:rPr>
          <w:rFonts w:ascii="Montserrat" w:hAnsi="Montserrat"/>
          <w:sz w:val="20"/>
          <w:szCs w:val="20"/>
        </w:rPr>
        <w:t xml:space="preserve">Consider how the </w:t>
      </w:r>
      <w:r w:rsidR="002507F1" w:rsidRPr="00221F82">
        <w:rPr>
          <w:rFonts w:ascii="Montserrat" w:hAnsi="Montserrat"/>
          <w:sz w:val="20"/>
          <w:szCs w:val="20"/>
        </w:rPr>
        <w:t xml:space="preserve">CIM </w:t>
      </w:r>
      <w:r w:rsidR="00221F82" w:rsidRPr="00221F82">
        <w:rPr>
          <w:rFonts w:ascii="Montserrat" w:hAnsi="Montserrat"/>
          <w:sz w:val="20"/>
          <w:szCs w:val="20"/>
        </w:rPr>
        <w:t>Team</w:t>
      </w:r>
      <w:r w:rsidR="00341F51" w:rsidRPr="00221F82">
        <w:rPr>
          <w:rFonts w:ascii="Montserrat" w:hAnsi="Montserrat"/>
          <w:sz w:val="20"/>
          <w:szCs w:val="20"/>
        </w:rPr>
        <w:t xml:space="preserve"> will provide o</w:t>
      </w:r>
      <w:r w:rsidR="00CA7326" w:rsidRPr="00221F82">
        <w:rPr>
          <w:rFonts w:ascii="Montserrat" w:hAnsi="Montserrat"/>
          <w:sz w:val="20"/>
          <w:szCs w:val="20"/>
        </w:rPr>
        <w:t xml:space="preserve">versight in </w:t>
      </w:r>
      <w:r w:rsidR="00B474C3" w:rsidRPr="00221F82">
        <w:rPr>
          <w:rFonts w:ascii="Montserrat" w:hAnsi="Montserrat"/>
          <w:sz w:val="20"/>
          <w:szCs w:val="20"/>
        </w:rPr>
        <w:t>the development,</w:t>
      </w:r>
      <w:r w:rsidR="00C5262C" w:rsidRPr="00221F82">
        <w:rPr>
          <w:rFonts w:ascii="Montserrat" w:hAnsi="Montserrat"/>
          <w:sz w:val="20"/>
          <w:szCs w:val="20"/>
        </w:rPr>
        <w:t xml:space="preserve"> implementation</w:t>
      </w:r>
      <w:r w:rsidR="00B474C3" w:rsidRPr="00221F82">
        <w:rPr>
          <w:rFonts w:ascii="Montserrat" w:hAnsi="Montserrat"/>
          <w:sz w:val="20"/>
          <w:szCs w:val="20"/>
        </w:rPr>
        <w:t xml:space="preserve">, monitoring and evaluation of the </w:t>
      </w:r>
      <w:r w:rsidR="00844E00" w:rsidRPr="00221F82">
        <w:rPr>
          <w:rFonts w:ascii="Montserrat" w:hAnsi="Montserrat"/>
          <w:sz w:val="20"/>
          <w:szCs w:val="20"/>
        </w:rPr>
        <w:t xml:space="preserve">CIM for Sig Dis </w:t>
      </w:r>
      <w:r w:rsidR="002507F1" w:rsidRPr="00221F82">
        <w:rPr>
          <w:rFonts w:ascii="Montserrat" w:hAnsi="Montserrat"/>
          <w:sz w:val="20"/>
          <w:szCs w:val="20"/>
        </w:rPr>
        <w:t>P</w:t>
      </w:r>
      <w:r w:rsidR="00B474C3" w:rsidRPr="00221F82">
        <w:rPr>
          <w:rFonts w:ascii="Montserrat" w:hAnsi="Montserrat"/>
          <w:sz w:val="20"/>
          <w:szCs w:val="20"/>
        </w:rPr>
        <w:t>lan</w:t>
      </w:r>
      <w:r w:rsidR="00221F82" w:rsidRPr="00221F82">
        <w:rPr>
          <w:rFonts w:ascii="Montserrat" w:hAnsi="Montserrat"/>
          <w:sz w:val="20"/>
          <w:szCs w:val="20"/>
        </w:rPr>
        <w:t xml:space="preserve"> for Improvement</w:t>
      </w:r>
      <w:r w:rsidR="00B474C3" w:rsidRPr="00221F82">
        <w:rPr>
          <w:rFonts w:ascii="Montserrat" w:hAnsi="Montserrat"/>
          <w:sz w:val="20"/>
          <w:szCs w:val="20"/>
        </w:rPr>
        <w:t>,</w:t>
      </w:r>
      <w:r w:rsidR="00C5262C" w:rsidRPr="00221F82">
        <w:rPr>
          <w:rFonts w:ascii="Montserrat" w:hAnsi="Montserrat"/>
          <w:sz w:val="20"/>
          <w:szCs w:val="20"/>
        </w:rPr>
        <w:t xml:space="preserve"> including</w:t>
      </w:r>
      <w:r w:rsidR="00B474C3" w:rsidRPr="00221F82">
        <w:rPr>
          <w:rFonts w:ascii="Montserrat" w:hAnsi="Montserrat"/>
          <w:sz w:val="20"/>
          <w:szCs w:val="20"/>
        </w:rPr>
        <w:t xml:space="preserve"> but not limited to</w:t>
      </w:r>
      <w:r w:rsidR="00341F51" w:rsidRPr="00221F82">
        <w:rPr>
          <w:rFonts w:ascii="Montserrat" w:hAnsi="Montserrat"/>
          <w:sz w:val="20"/>
          <w:szCs w:val="20"/>
        </w:rPr>
        <w:t xml:space="preserve"> the f</w:t>
      </w:r>
      <w:r w:rsidR="00C5262C" w:rsidRPr="00221F82">
        <w:rPr>
          <w:rFonts w:ascii="Montserrat" w:hAnsi="Montserrat"/>
          <w:sz w:val="20"/>
          <w:szCs w:val="20"/>
        </w:rPr>
        <w:t>ollowing</w:t>
      </w:r>
      <w:r w:rsidR="00341F51" w:rsidRPr="00221F82">
        <w:rPr>
          <w:rFonts w:ascii="Montserrat" w:hAnsi="Montserrat"/>
          <w:sz w:val="20"/>
          <w:szCs w:val="20"/>
        </w:rPr>
        <w:t xml:space="preserve">: </w:t>
      </w:r>
    </w:p>
    <w:p w14:paraId="0F38B32B" w14:textId="747DA7DE" w:rsidR="00B474C3" w:rsidRPr="00221F82" w:rsidRDefault="00B474C3" w:rsidP="00CF1B2B">
      <w:pPr>
        <w:pStyle w:val="ColorfulList-Accent11"/>
        <w:numPr>
          <w:ilvl w:val="0"/>
          <w:numId w:val="5"/>
        </w:numPr>
        <w:ind w:left="1800" w:right="-18"/>
        <w:rPr>
          <w:rFonts w:ascii="Montserrat" w:hAnsi="Montserrat"/>
          <w:sz w:val="20"/>
          <w:szCs w:val="20"/>
        </w:rPr>
      </w:pPr>
      <w:r w:rsidRPr="00221F82">
        <w:rPr>
          <w:rFonts w:ascii="Montserrat" w:hAnsi="Montserrat"/>
          <w:sz w:val="20"/>
          <w:szCs w:val="20"/>
        </w:rPr>
        <w:t xml:space="preserve">Convening a diverse </w:t>
      </w:r>
      <w:r w:rsidR="007F399F" w:rsidRPr="00221F82">
        <w:rPr>
          <w:rFonts w:ascii="Montserrat" w:hAnsi="Montserrat"/>
          <w:sz w:val="20"/>
          <w:szCs w:val="20"/>
        </w:rPr>
        <w:t>educational partner</w:t>
      </w:r>
      <w:r w:rsidRPr="00221F82">
        <w:rPr>
          <w:rFonts w:ascii="Montserrat" w:hAnsi="Montserrat"/>
          <w:sz w:val="20"/>
          <w:szCs w:val="20"/>
        </w:rPr>
        <w:t xml:space="preserve"> group, </w:t>
      </w:r>
    </w:p>
    <w:p w14:paraId="571F6148" w14:textId="324914DB" w:rsidR="00341F51" w:rsidRPr="00221F82" w:rsidRDefault="00B474C3" w:rsidP="00B474C3">
      <w:pPr>
        <w:pStyle w:val="ColorfulList-Accent11"/>
        <w:numPr>
          <w:ilvl w:val="0"/>
          <w:numId w:val="5"/>
        </w:numPr>
        <w:ind w:left="1800" w:right="-18"/>
        <w:rPr>
          <w:rFonts w:ascii="Montserrat" w:hAnsi="Montserrat"/>
          <w:sz w:val="20"/>
          <w:szCs w:val="20"/>
        </w:rPr>
      </w:pPr>
      <w:r w:rsidRPr="00221F82">
        <w:rPr>
          <w:rFonts w:ascii="Montserrat" w:hAnsi="Montserrat"/>
          <w:sz w:val="20"/>
          <w:szCs w:val="20"/>
        </w:rPr>
        <w:t xml:space="preserve">Distributing responsibilities between </w:t>
      </w:r>
      <w:r w:rsidR="00341F51" w:rsidRPr="00221F82">
        <w:rPr>
          <w:rFonts w:ascii="Montserrat" w:hAnsi="Montserrat"/>
          <w:sz w:val="20"/>
          <w:szCs w:val="20"/>
        </w:rPr>
        <w:t>general education and special education</w:t>
      </w:r>
      <w:r w:rsidRPr="00221F82">
        <w:rPr>
          <w:rFonts w:ascii="Montserrat" w:hAnsi="Montserrat"/>
          <w:sz w:val="20"/>
          <w:szCs w:val="20"/>
        </w:rPr>
        <w:t>,</w:t>
      </w:r>
    </w:p>
    <w:p w14:paraId="68F02924" w14:textId="1890ED7D" w:rsidR="00972265" w:rsidRPr="00221F82" w:rsidRDefault="00B474C3" w:rsidP="00CF1B2B">
      <w:pPr>
        <w:pStyle w:val="ColorfulList-Accent11"/>
        <w:numPr>
          <w:ilvl w:val="0"/>
          <w:numId w:val="5"/>
        </w:numPr>
        <w:ind w:left="1800" w:right="-18"/>
        <w:rPr>
          <w:rFonts w:ascii="Montserrat" w:hAnsi="Montserrat"/>
          <w:sz w:val="20"/>
          <w:szCs w:val="20"/>
        </w:rPr>
      </w:pPr>
      <w:r w:rsidRPr="00221F82">
        <w:rPr>
          <w:rFonts w:ascii="Montserrat" w:hAnsi="Montserrat"/>
          <w:sz w:val="20"/>
          <w:szCs w:val="20"/>
        </w:rPr>
        <w:t>Clarifying</w:t>
      </w:r>
      <w:r w:rsidR="00341F51" w:rsidRPr="00221F82">
        <w:rPr>
          <w:rFonts w:ascii="Montserrat" w:hAnsi="Montserrat"/>
          <w:sz w:val="20"/>
          <w:szCs w:val="20"/>
        </w:rPr>
        <w:t xml:space="preserve"> r</w:t>
      </w:r>
      <w:r w:rsidR="00284CE2" w:rsidRPr="00221F82">
        <w:rPr>
          <w:rFonts w:ascii="Montserrat" w:hAnsi="Montserrat"/>
          <w:sz w:val="20"/>
          <w:szCs w:val="20"/>
        </w:rPr>
        <w:t>esponsibilities</w:t>
      </w:r>
      <w:r w:rsidR="00341F51" w:rsidRPr="00221F82">
        <w:rPr>
          <w:rFonts w:ascii="Montserrat" w:hAnsi="Montserrat"/>
          <w:sz w:val="20"/>
          <w:szCs w:val="20"/>
        </w:rPr>
        <w:t xml:space="preserve"> of other district leadership</w:t>
      </w:r>
      <w:r w:rsidRPr="00221F82">
        <w:rPr>
          <w:rFonts w:ascii="Montserrat" w:hAnsi="Montserrat"/>
          <w:sz w:val="20"/>
          <w:szCs w:val="20"/>
        </w:rPr>
        <w:t>.</w:t>
      </w:r>
    </w:p>
    <w:p w14:paraId="0BE19052" w14:textId="77777777" w:rsidR="00817B61" w:rsidRPr="00221F82" w:rsidRDefault="00817B61" w:rsidP="00817B61">
      <w:pPr>
        <w:pStyle w:val="ColorfulList-Accent11"/>
        <w:ind w:left="0" w:right="-18"/>
        <w:rPr>
          <w:rFonts w:ascii="Montserrat" w:hAnsi="Montserrat"/>
          <w:sz w:val="20"/>
          <w:szCs w:val="20"/>
        </w:rPr>
      </w:pPr>
    </w:p>
    <w:p w14:paraId="0AF3959B" w14:textId="7430B6CB" w:rsidR="00817B61" w:rsidRPr="00221F82" w:rsidRDefault="00817B61" w:rsidP="00817B61">
      <w:pPr>
        <w:pStyle w:val="ColorfulList-Accent11"/>
        <w:ind w:left="0" w:right="-18"/>
        <w:rPr>
          <w:rFonts w:ascii="Montserrat" w:hAnsi="Montserrat"/>
          <w:sz w:val="20"/>
          <w:szCs w:val="20"/>
        </w:rPr>
      </w:pPr>
      <w:r w:rsidRPr="00221F82">
        <w:rPr>
          <w:rFonts w:ascii="Montserrat" w:hAnsi="Montserrat"/>
          <w:sz w:val="20"/>
          <w:szCs w:val="20"/>
        </w:rPr>
        <w:t xml:space="preserve">Note:  This plan is a </w:t>
      </w:r>
      <w:r w:rsidRPr="00221F82">
        <w:rPr>
          <w:rFonts w:ascii="Montserrat" w:hAnsi="Montserrat"/>
          <w:b/>
          <w:bCs/>
          <w:sz w:val="20"/>
          <w:szCs w:val="20"/>
        </w:rPr>
        <w:t>general education activity</w:t>
      </w:r>
      <w:r w:rsidRPr="00221F82">
        <w:rPr>
          <w:rFonts w:ascii="Montserrat" w:hAnsi="Montserrat"/>
          <w:sz w:val="20"/>
          <w:szCs w:val="20"/>
        </w:rPr>
        <w:t xml:space="preserve"> and implementation should have </w:t>
      </w:r>
      <w:r w:rsidRPr="00221F82">
        <w:rPr>
          <w:rFonts w:ascii="Montserrat" w:hAnsi="Montserrat"/>
          <w:b/>
          <w:bCs/>
          <w:sz w:val="20"/>
          <w:szCs w:val="20"/>
        </w:rPr>
        <w:t>oversight by a general education administrator</w:t>
      </w:r>
      <w:r w:rsidRPr="00221F82">
        <w:rPr>
          <w:rFonts w:ascii="Montserrat" w:hAnsi="Montserrat"/>
          <w:sz w:val="20"/>
          <w:szCs w:val="20"/>
        </w:rPr>
        <w:t>.</w:t>
      </w:r>
    </w:p>
    <w:p w14:paraId="706C5972" w14:textId="77777777" w:rsidR="00AE79E0" w:rsidRPr="00221F82" w:rsidRDefault="00AE79E0" w:rsidP="00E93DD8">
      <w:pPr>
        <w:ind w:right="-18"/>
        <w:rPr>
          <w:rFonts w:ascii="Montserrat" w:hAnsi="Montserrat"/>
          <w:sz w:val="20"/>
          <w:szCs w:val="20"/>
        </w:rPr>
      </w:pPr>
    </w:p>
    <w:p w14:paraId="07B057D0" w14:textId="24ED12EF" w:rsidR="00AE79E0" w:rsidRPr="00221F82" w:rsidRDefault="00560573" w:rsidP="00AD521F">
      <w:pPr>
        <w:ind w:right="-18"/>
        <w:jc w:val="center"/>
        <w:rPr>
          <w:rFonts w:ascii="Montserrat" w:hAnsi="Montserrat"/>
          <w:b/>
        </w:rPr>
      </w:pPr>
      <w:r w:rsidRPr="00221F82">
        <w:rPr>
          <w:rFonts w:ascii="Montserrat" w:hAnsi="Montserrat"/>
          <w:b/>
        </w:rPr>
        <w:t xml:space="preserve">CIM </w:t>
      </w:r>
      <w:r w:rsidR="00F079F6" w:rsidRPr="00221F82">
        <w:rPr>
          <w:rFonts w:ascii="Montserrat" w:hAnsi="Montserrat"/>
          <w:b/>
        </w:rPr>
        <w:t>LEADERSHIP TEAM</w:t>
      </w:r>
    </w:p>
    <w:p w14:paraId="13258189" w14:textId="77777777" w:rsidR="00F079F6" w:rsidRPr="00221F82" w:rsidRDefault="00F079F6" w:rsidP="00AD521F">
      <w:pPr>
        <w:jc w:val="center"/>
        <w:rPr>
          <w:rFonts w:ascii="Montserrat" w:hAnsi="Montserrat" w:cs="Arial"/>
          <w:b/>
        </w:rPr>
      </w:pPr>
    </w:p>
    <w:p w14:paraId="20E71660" w14:textId="77777777" w:rsidR="00972265" w:rsidRPr="00221F82" w:rsidRDefault="00972265" w:rsidP="00AD521F">
      <w:pPr>
        <w:rPr>
          <w:rFonts w:ascii="Montserrat" w:hAnsi="Montserrat"/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511"/>
        <w:gridCol w:w="3509"/>
        <w:gridCol w:w="3757"/>
      </w:tblGrid>
      <w:tr w:rsidR="00575E7F" w:rsidRPr="00221F82" w14:paraId="70F122AA" w14:textId="77777777" w:rsidTr="002507F1">
        <w:trPr>
          <w:trHeight w:val="398"/>
          <w:jc w:val="center"/>
        </w:trPr>
        <w:tc>
          <w:tcPr>
            <w:tcW w:w="1179" w:type="pct"/>
            <w:shd w:val="clear" w:color="auto" w:fill="auto"/>
          </w:tcPr>
          <w:p w14:paraId="5C521DCA" w14:textId="77777777" w:rsidR="00902301" w:rsidRPr="00221F82" w:rsidRDefault="00902301" w:rsidP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>Member Name</w:t>
            </w:r>
          </w:p>
        </w:tc>
        <w:tc>
          <w:tcPr>
            <w:tcW w:w="1245" w:type="pct"/>
            <w:shd w:val="clear" w:color="auto" w:fill="auto"/>
          </w:tcPr>
          <w:p w14:paraId="554DC212" w14:textId="77777777" w:rsidR="00902301" w:rsidRPr="00221F82" w:rsidRDefault="00902301" w:rsidP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>Email</w:t>
            </w:r>
          </w:p>
        </w:tc>
        <w:tc>
          <w:tcPr>
            <w:tcW w:w="1244" w:type="pct"/>
            <w:shd w:val="clear" w:color="auto" w:fill="auto"/>
          </w:tcPr>
          <w:p w14:paraId="231B17C3" w14:textId="77777777" w:rsidR="00902301" w:rsidRPr="00221F82" w:rsidRDefault="00902301" w:rsidP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>Title/Role</w:t>
            </w:r>
          </w:p>
        </w:tc>
        <w:tc>
          <w:tcPr>
            <w:tcW w:w="1332" w:type="pct"/>
          </w:tcPr>
          <w:p w14:paraId="616B6AE8" w14:textId="2671DB75" w:rsidR="00902301" w:rsidRPr="00221F82" w:rsidRDefault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 xml:space="preserve">Member’s Responsibility for Development, Implementation, and Monitoring of </w:t>
            </w:r>
            <w:r w:rsidR="00844E00" w:rsidRPr="00221F82">
              <w:rPr>
                <w:rFonts w:ascii="Montserrat" w:hAnsi="Montserrat" w:cs="Arial"/>
                <w:b/>
                <w:bCs/>
              </w:rPr>
              <w:t xml:space="preserve">CIM for Sig Dis </w:t>
            </w:r>
            <w:r w:rsidR="002507F1" w:rsidRPr="00221F82">
              <w:rPr>
                <w:rFonts w:ascii="Montserrat" w:hAnsi="Montserrat" w:cs="Arial"/>
                <w:b/>
                <w:bCs/>
              </w:rPr>
              <w:t>P</w:t>
            </w:r>
            <w:r w:rsidRPr="00221F82">
              <w:rPr>
                <w:rFonts w:ascii="Montserrat" w:hAnsi="Montserrat" w:cs="Arial"/>
                <w:b/>
                <w:bCs/>
              </w:rPr>
              <w:t>lan</w:t>
            </w:r>
            <w:r w:rsidR="00221F82" w:rsidRPr="00221F82">
              <w:rPr>
                <w:rFonts w:ascii="Montserrat" w:hAnsi="Montserrat" w:cs="Arial"/>
                <w:b/>
                <w:bCs/>
              </w:rPr>
              <w:t xml:space="preserve"> for Improvement</w:t>
            </w:r>
          </w:p>
        </w:tc>
      </w:tr>
      <w:tr w:rsidR="00575E7F" w:rsidRPr="00221F82" w14:paraId="401AC26A" w14:textId="77777777" w:rsidTr="002507F1">
        <w:trPr>
          <w:trHeight w:val="451"/>
          <w:jc w:val="center"/>
        </w:trPr>
        <w:tc>
          <w:tcPr>
            <w:tcW w:w="1179" w:type="pct"/>
            <w:shd w:val="clear" w:color="auto" w:fill="auto"/>
          </w:tcPr>
          <w:p w14:paraId="6DCBD289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245" w:type="pct"/>
            <w:shd w:val="clear" w:color="auto" w:fill="auto"/>
          </w:tcPr>
          <w:p w14:paraId="3F58B87F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244" w:type="pct"/>
            <w:shd w:val="clear" w:color="auto" w:fill="auto"/>
          </w:tcPr>
          <w:p w14:paraId="49AABB2D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332" w:type="pct"/>
          </w:tcPr>
          <w:p w14:paraId="35DB7B6D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</w:tr>
      <w:tr w:rsidR="00575E7F" w:rsidRPr="00221F82" w14:paraId="4C5063AF" w14:textId="77777777" w:rsidTr="002507F1">
        <w:trPr>
          <w:trHeight w:val="273"/>
          <w:jc w:val="center"/>
        </w:trPr>
        <w:tc>
          <w:tcPr>
            <w:tcW w:w="1179" w:type="pct"/>
            <w:shd w:val="clear" w:color="auto" w:fill="auto"/>
          </w:tcPr>
          <w:p w14:paraId="5DA130BA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245" w:type="pct"/>
            <w:shd w:val="clear" w:color="auto" w:fill="auto"/>
          </w:tcPr>
          <w:p w14:paraId="0BD72FB5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244" w:type="pct"/>
            <w:shd w:val="clear" w:color="auto" w:fill="auto"/>
          </w:tcPr>
          <w:p w14:paraId="594DE7F4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332" w:type="pct"/>
          </w:tcPr>
          <w:p w14:paraId="1CC85422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</w:tr>
      <w:tr w:rsidR="00575E7F" w:rsidRPr="00221F82" w14:paraId="0648CE7B" w14:textId="77777777" w:rsidTr="002507F1">
        <w:trPr>
          <w:trHeight w:val="228"/>
          <w:jc w:val="center"/>
        </w:trPr>
        <w:tc>
          <w:tcPr>
            <w:tcW w:w="1179" w:type="pct"/>
            <w:shd w:val="clear" w:color="auto" w:fill="auto"/>
          </w:tcPr>
          <w:p w14:paraId="430D076B" w14:textId="1E3D763F" w:rsidR="00902301" w:rsidRPr="00221F82" w:rsidRDefault="00701A52">
            <w:pPr>
              <w:rPr>
                <w:rFonts w:ascii="Montserrat" w:hAnsi="Montserrat" w:cs="Arial"/>
              </w:rPr>
            </w:pPr>
            <w:r w:rsidRPr="00221F82">
              <w:rPr>
                <w:rFonts w:ascii="Montserrat" w:hAnsi="Montserrat" w:cs="Arial"/>
                <w:i/>
                <w:iCs/>
                <w:sz w:val="20"/>
                <w:szCs w:val="20"/>
              </w:rPr>
              <w:t>(duplicate row for additional CIM Team Members)</w:t>
            </w:r>
          </w:p>
        </w:tc>
        <w:tc>
          <w:tcPr>
            <w:tcW w:w="1245" w:type="pct"/>
            <w:shd w:val="clear" w:color="auto" w:fill="auto"/>
          </w:tcPr>
          <w:p w14:paraId="65E25B5A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244" w:type="pct"/>
            <w:shd w:val="clear" w:color="auto" w:fill="auto"/>
          </w:tcPr>
          <w:p w14:paraId="37D7707A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  <w:tc>
          <w:tcPr>
            <w:tcW w:w="1332" w:type="pct"/>
          </w:tcPr>
          <w:p w14:paraId="5F02B78F" w14:textId="77777777" w:rsidR="00902301" w:rsidRPr="00221F82" w:rsidRDefault="00902301" w:rsidP="00AD521F">
            <w:pPr>
              <w:rPr>
                <w:rFonts w:ascii="Montserrat" w:hAnsi="Montserrat" w:cs="Arial"/>
              </w:rPr>
            </w:pPr>
          </w:p>
        </w:tc>
      </w:tr>
    </w:tbl>
    <w:p w14:paraId="700F19B3" w14:textId="2DEB9151" w:rsidR="00902301" w:rsidRDefault="00902301" w:rsidP="00AD521F">
      <w:pPr>
        <w:rPr>
          <w:rFonts w:ascii="Montserrat" w:hAnsi="Montserrat" w:cs="Arial"/>
        </w:rPr>
      </w:pPr>
    </w:p>
    <w:p w14:paraId="4132A638" w14:textId="4F1F8B5C" w:rsidR="005606B9" w:rsidRDefault="005606B9" w:rsidP="00AD521F">
      <w:pPr>
        <w:rPr>
          <w:rFonts w:ascii="Montserrat" w:hAnsi="Montserrat" w:cs="Arial"/>
        </w:rPr>
      </w:pPr>
    </w:p>
    <w:p w14:paraId="18F1E598" w14:textId="77777777" w:rsidR="005606B9" w:rsidRDefault="005606B9" w:rsidP="005606B9">
      <w:pPr>
        <w:pStyle w:val="BodyText"/>
        <w:rPr>
          <w:rFonts w:ascii="Montserrat" w:hAnsi="Montserrat"/>
          <w:color w:val="000000" w:themeColor="text1"/>
          <w:sz w:val="20"/>
          <w:szCs w:val="20"/>
        </w:rPr>
      </w:pPr>
    </w:p>
    <w:p w14:paraId="0522C3FC" w14:textId="2828DA2E" w:rsidR="005606B9" w:rsidRPr="005606B9" w:rsidRDefault="005606B9" w:rsidP="005606B9">
      <w:pPr>
        <w:pStyle w:val="BodyText"/>
        <w:rPr>
          <w:rFonts w:ascii="Montserrat" w:hAnsi="Montserrat"/>
          <w:color w:val="000000" w:themeColor="text1"/>
          <w:sz w:val="20"/>
          <w:szCs w:val="20"/>
          <w:lang w:val="en-US"/>
        </w:rPr>
      </w:pPr>
      <w:r w:rsidRPr="00221F82">
        <w:rPr>
          <w:rFonts w:ascii="Montserrat" w:hAnsi="Montserrat"/>
          <w:color w:val="000000" w:themeColor="text1"/>
          <w:sz w:val="20"/>
          <w:szCs w:val="20"/>
        </w:rPr>
        <w:lastRenderedPageBreak/>
        <w:t>Do the members of th</w:t>
      </w:r>
      <w:r>
        <w:rPr>
          <w:rFonts w:ascii="Montserrat" w:hAnsi="Montserrat"/>
          <w:color w:val="000000" w:themeColor="text1"/>
          <w:sz w:val="20"/>
          <w:szCs w:val="20"/>
          <w:lang w:val="en-US"/>
        </w:rPr>
        <w:t>e CIM</w:t>
      </w:r>
      <w:r w:rsidRPr="00221F82">
        <w:rPr>
          <w:rFonts w:ascii="Montserrat" w:hAnsi="Montserrat"/>
          <w:color w:val="000000" w:themeColor="text1"/>
          <w:sz w:val="20"/>
          <w:szCs w:val="20"/>
        </w:rPr>
        <w:t xml:space="preserve"> team have decision-making authority? What is the process for LEA approval of this </w:t>
      </w:r>
      <w:r w:rsidRPr="00221F82">
        <w:rPr>
          <w:rFonts w:ascii="Montserrat" w:hAnsi="Montserrat"/>
          <w:color w:val="000000" w:themeColor="text1"/>
          <w:sz w:val="20"/>
          <w:szCs w:val="20"/>
          <w:lang w:val="en-US"/>
        </w:rPr>
        <w:t>CIM for Sig Dis</w:t>
      </w:r>
      <w:r w:rsidRPr="00221F82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21F82">
        <w:rPr>
          <w:rFonts w:ascii="Montserrat" w:hAnsi="Montserrat"/>
          <w:color w:val="000000" w:themeColor="text1"/>
          <w:sz w:val="20"/>
          <w:szCs w:val="20"/>
          <w:lang w:val="en-US"/>
        </w:rPr>
        <w:t>P</w:t>
      </w:r>
      <w:proofErr w:type="spellStart"/>
      <w:r w:rsidRPr="00221F82">
        <w:rPr>
          <w:rFonts w:ascii="Montserrat" w:hAnsi="Montserrat"/>
          <w:color w:val="000000" w:themeColor="text1"/>
          <w:sz w:val="20"/>
          <w:szCs w:val="20"/>
        </w:rPr>
        <w:t>lan</w:t>
      </w:r>
      <w:proofErr w:type="spellEnd"/>
      <w:r w:rsidRPr="00221F82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 for Improvement</w:t>
      </w:r>
      <w:r w:rsidRPr="00221F82">
        <w:rPr>
          <w:rFonts w:ascii="Montserrat" w:hAnsi="Montserrat"/>
          <w:color w:val="000000" w:themeColor="text1"/>
          <w:sz w:val="20"/>
          <w:szCs w:val="20"/>
        </w:rPr>
        <w:t>?</w:t>
      </w:r>
      <w:r w:rsidRPr="00221F82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 Is this CIM Team authorized to make decisions around the implementation of the CIM for Sig Dis</w:t>
      </w:r>
      <w:r w:rsidRPr="00221F82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 w:rsidRPr="00221F82">
        <w:rPr>
          <w:rFonts w:ascii="Montserrat" w:hAnsi="Montserrat"/>
          <w:color w:val="000000" w:themeColor="text1"/>
          <w:sz w:val="20"/>
          <w:szCs w:val="20"/>
          <w:lang w:val="en-US"/>
        </w:rPr>
        <w:t>P</w:t>
      </w:r>
      <w:proofErr w:type="spellStart"/>
      <w:r w:rsidRPr="00221F82">
        <w:rPr>
          <w:rFonts w:ascii="Montserrat" w:hAnsi="Montserrat"/>
          <w:color w:val="000000" w:themeColor="text1"/>
          <w:sz w:val="20"/>
          <w:szCs w:val="20"/>
        </w:rPr>
        <w:t>lan</w:t>
      </w:r>
      <w:proofErr w:type="spellEnd"/>
      <w:r w:rsidRPr="00221F82">
        <w:rPr>
          <w:rFonts w:ascii="Montserrat" w:hAnsi="Montserrat"/>
          <w:color w:val="000000" w:themeColor="text1"/>
          <w:sz w:val="20"/>
          <w:szCs w:val="20"/>
          <w:lang w:val="en-US"/>
        </w:rPr>
        <w:t xml:space="preserve"> for Improvement?  If not, how will the decisions be made? </w:t>
      </w:r>
      <w:r w:rsidRPr="00221F82">
        <w:rPr>
          <w:rFonts w:ascii="Montserrat" w:hAnsi="Montserrat"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color w:val="000000" w:themeColor="text1"/>
          <w:sz w:val="20"/>
          <w:szCs w:val="20"/>
          <w:lang w:val="en-US"/>
        </w:rPr>
        <w:t>Please describe in the box below.</w:t>
      </w:r>
    </w:p>
    <w:p w14:paraId="08321A2C" w14:textId="77777777" w:rsidR="005606B9" w:rsidRPr="00221F82" w:rsidRDefault="005606B9" w:rsidP="00AD521F">
      <w:pPr>
        <w:rPr>
          <w:rFonts w:ascii="Montserrat" w:hAnsi="Montserrat" w:cs="Arial"/>
        </w:rPr>
      </w:pPr>
    </w:p>
    <w:p w14:paraId="048ED2A0" w14:textId="36020B81" w:rsidR="00AD521F" w:rsidRPr="00221F82" w:rsidRDefault="00E93DD8" w:rsidP="00AD521F">
      <w:pPr>
        <w:rPr>
          <w:rFonts w:ascii="Montserrat" w:hAnsi="Montserrat" w:cs="Arial"/>
        </w:rPr>
      </w:pPr>
      <w:r w:rsidRPr="00221F82">
        <w:rPr>
          <w:rFonts w:ascii="Montserrat" w:hAnsi="Montserrat" w:cs="Arial"/>
          <w:noProof/>
        </w:rPr>
        <mc:AlternateContent>
          <mc:Choice Requires="wps">
            <w:drawing>
              <wp:inline distT="0" distB="0" distL="0" distR="0" wp14:anchorId="65882447" wp14:editId="33AC5CE1">
                <wp:extent cx="8932985" cy="720437"/>
                <wp:effectExtent l="0" t="0" r="8255" b="1651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2985" cy="720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B94C5" w14:textId="77777777" w:rsidR="00A20FED" w:rsidRPr="00221F82" w:rsidRDefault="00A20FED" w:rsidP="00A20FED">
                            <w:pP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1C12BE" w14:textId="77777777" w:rsidR="00E93DD8" w:rsidRPr="00221F82" w:rsidRDefault="00E93DD8" w:rsidP="00E93DD8">
                            <w:pPr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882447" id="Rectangle 8" o:spid="_x0000_s1026" style="width:703.4pt;height: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" filled="f" strokecolor="black [3213]" strokeweight="1pt">
                <v:textbox>
                  <w:txbxContent>
                    <w:p w14:paraId="155B94C5" w14:textId="77777777" w:rsidR="00A20FED" w:rsidRPr="00221F82" w:rsidRDefault="00A20FED" w:rsidP="00A20FED">
                      <w:pP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1C12BE" w14:textId="77777777" w:rsidR="00E93DD8" w:rsidRPr="00221F82" w:rsidRDefault="00E93DD8" w:rsidP="00E93DD8">
                      <w:pPr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774726" w14:textId="63264A3C" w:rsidR="005459A5" w:rsidRPr="00221F82" w:rsidRDefault="005459A5" w:rsidP="00CF1B2B">
      <w:pPr>
        <w:pStyle w:val="Default"/>
        <w:framePr w:w="14035" w:h="331" w:hSpace="187" w:wrap="notBeside" w:vAnchor="text" w:hAnchor="page" w:x="774" w:y="2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BFBFBF"/>
        <w:ind w:left="90"/>
        <w:rPr>
          <w:rFonts w:ascii="Montserrat" w:hAnsi="Montserrat" w:cs="Arial"/>
          <w:b/>
          <w:bCs/>
          <w:color w:val="FFFFFF"/>
        </w:rPr>
      </w:pPr>
      <w:r w:rsidRPr="00221F82">
        <w:rPr>
          <w:rFonts w:ascii="Montserrat" w:hAnsi="Montserrat" w:cs="Arial"/>
          <w:b/>
          <w:bCs/>
          <w:color w:val="FFFFFF"/>
        </w:rPr>
        <w:t xml:space="preserve">Convening </w:t>
      </w:r>
      <w:proofErr w:type="gramStart"/>
      <w:r w:rsidRPr="00221F82">
        <w:rPr>
          <w:rFonts w:ascii="Montserrat" w:hAnsi="Montserrat" w:cs="Arial"/>
          <w:b/>
          <w:bCs/>
          <w:color w:val="FFFFFF"/>
        </w:rPr>
        <w:t>a</w:t>
      </w:r>
      <w:proofErr w:type="gramEnd"/>
      <w:r w:rsidRPr="00221F82">
        <w:rPr>
          <w:rFonts w:ascii="Montserrat" w:hAnsi="Montserrat" w:cs="Arial"/>
          <w:b/>
          <w:bCs/>
          <w:color w:val="FFFFFF"/>
        </w:rPr>
        <w:t xml:space="preserve"> </w:t>
      </w:r>
      <w:r w:rsidR="007F399F" w:rsidRPr="00221F82">
        <w:rPr>
          <w:rFonts w:ascii="Montserrat" w:hAnsi="Montserrat" w:cs="Arial"/>
          <w:b/>
          <w:bCs/>
          <w:color w:val="FFFFFF"/>
        </w:rPr>
        <w:t xml:space="preserve">Educational Partner </w:t>
      </w:r>
      <w:r w:rsidRPr="00221F82">
        <w:rPr>
          <w:rFonts w:ascii="Montserrat" w:hAnsi="Montserrat" w:cs="Arial"/>
          <w:b/>
          <w:bCs/>
          <w:color w:val="FFFFFF"/>
        </w:rPr>
        <w:t>Group</w:t>
      </w:r>
    </w:p>
    <w:p w14:paraId="2EF16747" w14:textId="77777777" w:rsidR="005459A5" w:rsidRPr="00221F82" w:rsidRDefault="005459A5" w:rsidP="00AD521F">
      <w:pPr>
        <w:pStyle w:val="Default"/>
        <w:rPr>
          <w:rFonts w:ascii="Montserrat" w:hAnsi="Montserrat" w:cs="Arial"/>
        </w:rPr>
      </w:pPr>
    </w:p>
    <w:p w14:paraId="7E13ECE6" w14:textId="28ACEC65" w:rsidR="007A1246" w:rsidRPr="00221F82" w:rsidRDefault="00972265" w:rsidP="00AD521F">
      <w:pPr>
        <w:pStyle w:val="Default"/>
        <w:ind w:right="-18"/>
        <w:rPr>
          <w:rFonts w:ascii="Montserrat" w:hAnsi="Montserrat" w:cs="Arial"/>
          <w:sz w:val="22"/>
          <w:szCs w:val="22"/>
        </w:rPr>
      </w:pPr>
      <w:r w:rsidRPr="00221F82">
        <w:rPr>
          <w:rFonts w:ascii="Montserrat" w:hAnsi="Montserrat" w:cs="Arial"/>
          <w:sz w:val="22"/>
          <w:szCs w:val="22"/>
        </w:rPr>
        <w:t>The</w:t>
      </w:r>
      <w:r w:rsidR="004020E6" w:rsidRPr="00221F82">
        <w:rPr>
          <w:rFonts w:ascii="Montserrat" w:hAnsi="Montserrat" w:cs="Arial"/>
          <w:sz w:val="22"/>
          <w:szCs w:val="22"/>
        </w:rPr>
        <w:t xml:space="preserve"> </w:t>
      </w:r>
      <w:r w:rsidR="007F399F" w:rsidRPr="00221F82">
        <w:rPr>
          <w:rFonts w:ascii="Montserrat" w:hAnsi="Montserrat"/>
          <w:sz w:val="22"/>
          <w:szCs w:val="22"/>
        </w:rPr>
        <w:t>Educational Partners</w:t>
      </w:r>
      <w:r w:rsidR="004020E6" w:rsidRPr="00221F82">
        <w:rPr>
          <w:rFonts w:ascii="Montserrat" w:hAnsi="Montserrat" w:cs="Arial"/>
          <w:sz w:val="22"/>
          <w:szCs w:val="22"/>
        </w:rPr>
        <w:t xml:space="preserve"> </w:t>
      </w:r>
      <w:r w:rsidR="007F399F" w:rsidRPr="00221F82">
        <w:rPr>
          <w:rFonts w:ascii="Montserrat" w:hAnsi="Montserrat" w:cs="Arial"/>
          <w:sz w:val="22"/>
          <w:szCs w:val="22"/>
        </w:rPr>
        <w:t>G</w:t>
      </w:r>
      <w:r w:rsidR="004020E6" w:rsidRPr="00221F82">
        <w:rPr>
          <w:rFonts w:ascii="Montserrat" w:hAnsi="Montserrat" w:cs="Arial"/>
          <w:sz w:val="22"/>
          <w:szCs w:val="22"/>
        </w:rPr>
        <w:t>roup is made up of</w:t>
      </w:r>
      <w:r w:rsidRPr="00221F82">
        <w:rPr>
          <w:rFonts w:ascii="Montserrat" w:hAnsi="Montserrat" w:cs="Arial"/>
          <w:sz w:val="22"/>
          <w:szCs w:val="22"/>
        </w:rPr>
        <w:t xml:space="preserve"> district staff and community members. </w:t>
      </w:r>
      <w:r w:rsidR="007A1246" w:rsidRPr="00221F82">
        <w:rPr>
          <w:rFonts w:ascii="Montserrat" w:hAnsi="Montserrat" w:cs="Arial"/>
          <w:sz w:val="22"/>
          <w:szCs w:val="22"/>
        </w:rPr>
        <w:t xml:space="preserve">The </w:t>
      </w:r>
      <w:r w:rsidR="007F399F" w:rsidRPr="00221F82">
        <w:rPr>
          <w:rFonts w:ascii="Montserrat" w:hAnsi="Montserrat"/>
          <w:sz w:val="22"/>
          <w:szCs w:val="22"/>
        </w:rPr>
        <w:t xml:space="preserve">Educational Partners </w:t>
      </w:r>
      <w:r w:rsidR="007A1246" w:rsidRPr="00221F82">
        <w:rPr>
          <w:rFonts w:ascii="Montserrat" w:hAnsi="Montserrat" w:cs="Arial"/>
          <w:sz w:val="22"/>
          <w:szCs w:val="22"/>
        </w:rPr>
        <w:t>Group reviews data and develops and evaluates</w:t>
      </w:r>
      <w:r w:rsidRPr="00221F82">
        <w:rPr>
          <w:rFonts w:ascii="Montserrat" w:hAnsi="Montserrat" w:cs="Arial"/>
          <w:sz w:val="22"/>
          <w:szCs w:val="22"/>
        </w:rPr>
        <w:t xml:space="preserve"> the </w:t>
      </w:r>
      <w:r w:rsidR="00221F82" w:rsidRPr="00221F82">
        <w:rPr>
          <w:rFonts w:ascii="Montserrat" w:hAnsi="Montserrat" w:cs="Arial"/>
          <w:color w:val="000000" w:themeColor="text1"/>
          <w:sz w:val="22"/>
          <w:szCs w:val="22"/>
        </w:rPr>
        <w:t>CIM for Sig Dis Plan for Improvement</w:t>
      </w:r>
      <w:r w:rsidR="007A1246" w:rsidRPr="00221F82">
        <w:rPr>
          <w:rFonts w:ascii="Montserrat" w:hAnsi="Montserrat" w:cs="Arial"/>
          <w:sz w:val="22"/>
          <w:szCs w:val="22"/>
        </w:rPr>
        <w:t xml:space="preserve">. </w:t>
      </w:r>
    </w:p>
    <w:p w14:paraId="5D743926" w14:textId="77777777" w:rsidR="007A1246" w:rsidRPr="00221F82" w:rsidRDefault="007A1246" w:rsidP="00AD521F">
      <w:pPr>
        <w:pStyle w:val="Default"/>
        <w:ind w:right="-18"/>
        <w:rPr>
          <w:rFonts w:ascii="Montserrat" w:hAnsi="Montserrat" w:cs="Arial"/>
          <w:sz w:val="22"/>
          <w:szCs w:val="22"/>
        </w:rPr>
      </w:pPr>
    </w:p>
    <w:p w14:paraId="6229967E" w14:textId="053D909B" w:rsidR="00814C2A" w:rsidRPr="00221F82" w:rsidRDefault="007A1246" w:rsidP="00CF1B2B">
      <w:pPr>
        <w:ind w:right="-18"/>
        <w:rPr>
          <w:rFonts w:ascii="Montserrat" w:hAnsi="Montserrat" w:cs="Arial"/>
          <w:sz w:val="22"/>
          <w:szCs w:val="22"/>
        </w:rPr>
      </w:pPr>
      <w:r w:rsidRPr="00221F82">
        <w:rPr>
          <w:rFonts w:ascii="Montserrat" w:hAnsi="Montserrat" w:cs="Arial"/>
          <w:sz w:val="22"/>
          <w:szCs w:val="22"/>
        </w:rPr>
        <w:t>The group</w:t>
      </w:r>
      <w:r w:rsidR="00972265" w:rsidRPr="00221F82">
        <w:rPr>
          <w:rFonts w:ascii="Montserrat" w:hAnsi="Montserrat" w:cs="Arial"/>
          <w:sz w:val="22"/>
          <w:szCs w:val="22"/>
        </w:rPr>
        <w:t xml:space="preserve"> must include</w:t>
      </w:r>
      <w:r w:rsidRPr="00221F82">
        <w:rPr>
          <w:rFonts w:ascii="Montserrat" w:hAnsi="Montserrat" w:cs="Arial"/>
          <w:sz w:val="22"/>
          <w:szCs w:val="22"/>
        </w:rPr>
        <w:t xml:space="preserve"> broad representation, i</w:t>
      </w:r>
      <w:r w:rsidR="008D401C" w:rsidRPr="00221F82">
        <w:rPr>
          <w:rFonts w:ascii="Montserrat" w:hAnsi="Montserrat" w:cs="Arial"/>
          <w:sz w:val="22"/>
          <w:szCs w:val="22"/>
        </w:rPr>
        <w:t xml:space="preserve">ncluding </w:t>
      </w:r>
      <w:r w:rsidR="0065273C" w:rsidRPr="00221F82">
        <w:rPr>
          <w:rFonts w:ascii="Montserrat" w:hAnsi="Montserrat" w:cs="Arial"/>
          <w:sz w:val="22"/>
          <w:szCs w:val="22"/>
        </w:rPr>
        <w:t xml:space="preserve">a diverse group of parents and community members, </w:t>
      </w:r>
      <w:r w:rsidR="007F399F" w:rsidRPr="00221F82">
        <w:rPr>
          <w:rFonts w:ascii="Montserrat" w:hAnsi="Montserrat" w:cs="Arial"/>
          <w:sz w:val="22"/>
          <w:szCs w:val="22"/>
        </w:rPr>
        <w:t xml:space="preserve">particularly </w:t>
      </w:r>
      <w:r w:rsidR="0065273C" w:rsidRPr="00221F82">
        <w:rPr>
          <w:rFonts w:ascii="Montserrat" w:hAnsi="Montserrat" w:cs="Arial"/>
          <w:sz w:val="22"/>
          <w:szCs w:val="22"/>
        </w:rPr>
        <w:t>representatives of the identified racial/ethnic category.</w:t>
      </w:r>
      <w:r w:rsidR="00B474C3" w:rsidRPr="00221F82">
        <w:rPr>
          <w:rFonts w:ascii="Montserrat" w:hAnsi="Montserrat" w:cs="Arial"/>
          <w:sz w:val="22"/>
          <w:szCs w:val="22"/>
        </w:rPr>
        <w:t xml:space="preserve">  The </w:t>
      </w:r>
      <w:r w:rsidR="007F399F" w:rsidRPr="00221F82">
        <w:rPr>
          <w:rFonts w:ascii="Montserrat" w:hAnsi="Montserrat"/>
          <w:sz w:val="22"/>
          <w:szCs w:val="22"/>
        </w:rPr>
        <w:t>Educational Partners</w:t>
      </w:r>
      <w:r w:rsidR="007F399F" w:rsidRPr="00221F82">
        <w:rPr>
          <w:rFonts w:ascii="Montserrat" w:hAnsi="Montserrat" w:cs="Arial"/>
          <w:sz w:val="22"/>
          <w:szCs w:val="22"/>
        </w:rPr>
        <w:t xml:space="preserve"> Group </w:t>
      </w:r>
      <w:r w:rsidR="00B474C3" w:rsidRPr="00221F82">
        <w:rPr>
          <w:rFonts w:ascii="Montserrat" w:hAnsi="Montserrat" w:cs="Arial"/>
          <w:sz w:val="22"/>
          <w:szCs w:val="22"/>
        </w:rPr>
        <w:t>must include the roles listed below.  Additional representation may be needed based on the identified group, the community resources, and other related dynamics.</w:t>
      </w:r>
    </w:p>
    <w:p w14:paraId="0E84C6E2" w14:textId="268692AE" w:rsidR="00AE79E0" w:rsidRPr="00221F82" w:rsidRDefault="00900766" w:rsidP="00F7192D">
      <w:pPr>
        <w:pStyle w:val="ActivitiesHeading"/>
        <w:numPr>
          <w:ilvl w:val="0"/>
          <w:numId w:val="0"/>
        </w:numPr>
        <w:rPr>
          <w:rFonts w:ascii="Montserrat" w:hAnsi="Montserrat"/>
          <w:b w:val="0"/>
          <w:sz w:val="22"/>
          <w:szCs w:val="22"/>
        </w:rPr>
      </w:pPr>
      <w:r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Consider initial theories about why the LEA </w:t>
      </w:r>
      <w:r w:rsidR="0065273C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is significantly disproportionate </w:t>
      </w:r>
      <w:r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>and ensure t</w:t>
      </w:r>
      <w:r w:rsidR="0065273C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hat representatives </w:t>
      </w:r>
      <w:r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with </w:t>
      </w:r>
      <w:r w:rsidR="0065273C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related </w:t>
      </w:r>
      <w:r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expertise and authority are </w:t>
      </w:r>
      <w:r w:rsidR="007A1246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in the </w:t>
      </w:r>
      <w:r w:rsidR="00EF2C00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>Educational Partners</w:t>
      </w:r>
      <w:r w:rsidR="007A1246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 </w:t>
      </w:r>
      <w:r w:rsidR="0065273C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>Group</w:t>
      </w:r>
      <w:r w:rsidR="004020E6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. </w:t>
      </w:r>
      <w:r w:rsidR="0065273C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List members </w:t>
      </w:r>
      <w:r w:rsidR="00CC36AD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 xml:space="preserve">and </w:t>
      </w:r>
      <w:r w:rsidR="00D34AF1" w:rsidRPr="00221F82">
        <w:rPr>
          <w:rFonts w:ascii="Montserrat" w:hAnsi="Montserrat"/>
          <w:b w:val="0"/>
          <w:bCs/>
          <w:i w:val="0"/>
          <w:iCs/>
          <w:sz w:val="22"/>
          <w:szCs w:val="22"/>
        </w:rPr>
        <w:t>describe each group partners’ active</w:t>
      </w:r>
      <w:r w:rsidR="00D34AF1" w:rsidRPr="00221F82">
        <w:rPr>
          <w:rFonts w:ascii="Montserrat" w:hAnsi="Montserrat"/>
          <w:b w:val="0"/>
          <w:i w:val="0"/>
          <w:sz w:val="22"/>
          <w:szCs w:val="22"/>
        </w:rPr>
        <w:t xml:space="preserve"> involvement in developing, implementing, and evaluating the </w:t>
      </w:r>
      <w:r w:rsidR="00221F82" w:rsidRPr="00221F82">
        <w:rPr>
          <w:rFonts w:ascii="Montserrat" w:hAnsi="Montserrat"/>
          <w:b w:val="0"/>
          <w:bCs/>
          <w:i w:val="0"/>
          <w:iCs/>
          <w:color w:val="000000" w:themeColor="text1"/>
          <w:sz w:val="22"/>
          <w:szCs w:val="22"/>
        </w:rPr>
        <w:t>CIM for Sig Dis Plan for Improvement</w:t>
      </w:r>
      <w:r w:rsidR="00D34AF1" w:rsidRPr="00221F82">
        <w:rPr>
          <w:rFonts w:ascii="Montserrat" w:hAnsi="Montserrat"/>
          <w:b w:val="0"/>
          <w:i w:val="0"/>
          <w:sz w:val="22"/>
          <w:szCs w:val="22"/>
        </w:rPr>
        <w:t>.</w:t>
      </w:r>
    </w:p>
    <w:p w14:paraId="16CE80EE" w14:textId="583BCE65" w:rsidR="00AE79E0" w:rsidRPr="00221F82" w:rsidRDefault="00EF2C00" w:rsidP="00AD521F">
      <w:pPr>
        <w:jc w:val="center"/>
        <w:rPr>
          <w:rFonts w:ascii="Montserrat" w:hAnsi="Montserrat"/>
          <w:b/>
        </w:rPr>
      </w:pPr>
      <w:r w:rsidRPr="00221F82">
        <w:rPr>
          <w:rFonts w:ascii="Montserrat" w:hAnsi="Montserrat"/>
          <w:b/>
        </w:rPr>
        <w:t>EDUCATIONAL PARTNERS</w:t>
      </w:r>
      <w:r w:rsidRPr="00221F82">
        <w:rPr>
          <w:rFonts w:ascii="Montserrat" w:hAnsi="Montserrat" w:cs="Arial"/>
        </w:rPr>
        <w:t xml:space="preserve"> </w:t>
      </w:r>
      <w:r w:rsidR="00F079F6" w:rsidRPr="00221F82">
        <w:rPr>
          <w:rFonts w:ascii="Montserrat" w:hAnsi="Montserrat"/>
          <w:b/>
        </w:rPr>
        <w:t>GROUP</w:t>
      </w:r>
    </w:p>
    <w:p w14:paraId="0B34E01D" w14:textId="77777777" w:rsidR="00902301" w:rsidRPr="00221F82" w:rsidRDefault="00902301" w:rsidP="00AD521F">
      <w:pPr>
        <w:jc w:val="center"/>
        <w:rPr>
          <w:rFonts w:ascii="Montserrat" w:hAnsi="Montserrat"/>
          <w:b/>
        </w:rPr>
      </w:pPr>
    </w:p>
    <w:tbl>
      <w:tblPr>
        <w:tblW w:w="13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3510"/>
        <w:gridCol w:w="4916"/>
      </w:tblGrid>
      <w:tr w:rsidR="00902301" w:rsidRPr="00221F82" w14:paraId="0201756A" w14:textId="77777777" w:rsidTr="00E93DD8">
        <w:trPr>
          <w:jc w:val="center"/>
        </w:trPr>
        <w:tc>
          <w:tcPr>
            <w:tcW w:w="5215" w:type="dxa"/>
            <w:shd w:val="clear" w:color="auto" w:fill="auto"/>
          </w:tcPr>
          <w:p w14:paraId="06866E1D" w14:textId="77777777" w:rsidR="00902301" w:rsidRPr="00221F82" w:rsidRDefault="00902301" w:rsidP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>Role</w:t>
            </w:r>
          </w:p>
        </w:tc>
        <w:tc>
          <w:tcPr>
            <w:tcW w:w="3510" w:type="dxa"/>
            <w:shd w:val="clear" w:color="auto" w:fill="auto"/>
          </w:tcPr>
          <w:p w14:paraId="6E3AFD23" w14:textId="6AC3D207" w:rsidR="00902301" w:rsidRPr="00221F82" w:rsidRDefault="00902301" w:rsidP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>Member Name(s)</w:t>
            </w:r>
          </w:p>
        </w:tc>
        <w:tc>
          <w:tcPr>
            <w:tcW w:w="4916" w:type="dxa"/>
          </w:tcPr>
          <w:p w14:paraId="680E272A" w14:textId="512F1C75" w:rsidR="00902301" w:rsidRPr="00221F82" w:rsidRDefault="00E93DD8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221F82">
              <w:rPr>
                <w:rFonts w:ascii="Montserrat" w:hAnsi="Montserrat" w:cs="Arial"/>
                <w:b/>
                <w:bCs/>
              </w:rPr>
              <w:t xml:space="preserve">Responsibilities for Development, Implementation and Monitoring of the </w:t>
            </w:r>
            <w:r w:rsidR="00221F82" w:rsidRPr="00221F82">
              <w:rPr>
                <w:rFonts w:ascii="Montserrat" w:hAnsi="Montserrat"/>
                <w:b/>
                <w:bCs/>
                <w:color w:val="000000" w:themeColor="text1"/>
              </w:rPr>
              <w:t>CIM for Sig Dis Plan for Improvement</w:t>
            </w:r>
          </w:p>
        </w:tc>
      </w:tr>
      <w:tr w:rsidR="00E93DD8" w:rsidRPr="00221F82" w14:paraId="448155A3" w14:textId="77777777" w:rsidTr="00E93DD8">
        <w:trPr>
          <w:trHeight w:val="31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2E9B56F9" w14:textId="09B79167" w:rsidR="00E93DD8" w:rsidRPr="00221F82" w:rsidRDefault="00E93DD8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Superintendent</w:t>
            </w:r>
          </w:p>
        </w:tc>
        <w:tc>
          <w:tcPr>
            <w:tcW w:w="3510" w:type="dxa"/>
            <w:shd w:val="clear" w:color="auto" w:fill="auto"/>
          </w:tcPr>
          <w:p w14:paraId="5C615B8B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1E01C222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63AC07D8" w14:textId="77777777" w:rsidTr="002507F1">
        <w:trPr>
          <w:trHeight w:val="291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0D02205A" w14:textId="65FFB0B3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Cabinet Level Leader-General Education</w:t>
            </w:r>
          </w:p>
        </w:tc>
        <w:tc>
          <w:tcPr>
            <w:tcW w:w="3510" w:type="dxa"/>
            <w:shd w:val="clear" w:color="auto" w:fill="auto"/>
          </w:tcPr>
          <w:p w14:paraId="00FA2ABF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18468013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281BFA3A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59B5DA3C" w14:textId="0B516E77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Cabinet Level Leader-Special Education</w:t>
            </w:r>
          </w:p>
        </w:tc>
        <w:tc>
          <w:tcPr>
            <w:tcW w:w="3510" w:type="dxa"/>
            <w:shd w:val="clear" w:color="auto" w:fill="auto"/>
          </w:tcPr>
          <w:p w14:paraId="64EEFA1B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3EFDC283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5DE93C3F" w14:textId="77777777" w:rsidTr="00E93DD8">
        <w:trPr>
          <w:trHeight w:val="314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545B465B" w14:textId="10135D40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Director of Curriculum (or Similar)</w:t>
            </w:r>
          </w:p>
        </w:tc>
        <w:tc>
          <w:tcPr>
            <w:tcW w:w="3510" w:type="dxa"/>
            <w:shd w:val="clear" w:color="auto" w:fill="auto"/>
          </w:tcPr>
          <w:p w14:paraId="5FCFADDA" w14:textId="04C7CE7A" w:rsidR="00902301" w:rsidRPr="00221F82" w:rsidRDefault="00902301" w:rsidP="00F7192D">
            <w:pPr>
              <w:tabs>
                <w:tab w:val="left" w:pos="437"/>
              </w:tabs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ab/>
            </w:r>
          </w:p>
        </w:tc>
        <w:tc>
          <w:tcPr>
            <w:tcW w:w="4916" w:type="dxa"/>
          </w:tcPr>
          <w:p w14:paraId="3D4D6A06" w14:textId="77777777" w:rsidR="00902301" w:rsidRPr="00221F82" w:rsidRDefault="00902301" w:rsidP="00F7192D">
            <w:pPr>
              <w:tabs>
                <w:tab w:val="left" w:pos="437"/>
              </w:tabs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48877004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57B93572" w14:textId="0E150404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lastRenderedPageBreak/>
              <w:t>SELPA Director (or Designee)</w:t>
            </w:r>
          </w:p>
        </w:tc>
        <w:tc>
          <w:tcPr>
            <w:tcW w:w="3510" w:type="dxa"/>
            <w:shd w:val="clear" w:color="auto" w:fill="auto"/>
          </w:tcPr>
          <w:p w14:paraId="78707FB5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0EE028BC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7666B898" w14:textId="77777777" w:rsidTr="00E93DD8">
        <w:trPr>
          <w:trHeight w:val="296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0EE11A61" w14:textId="75656BC7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Director of Assessment (or Similar)</w:t>
            </w:r>
          </w:p>
        </w:tc>
        <w:tc>
          <w:tcPr>
            <w:tcW w:w="3510" w:type="dxa"/>
            <w:shd w:val="clear" w:color="auto" w:fill="auto"/>
          </w:tcPr>
          <w:p w14:paraId="5D76EEC2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36B26F5B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2BE26519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709C0B82" w14:textId="77777777" w:rsidR="00EF2C00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Appropriate Grade Level General Education Teacher</w:t>
            </w:r>
            <w:r w:rsidR="00EF2C00" w:rsidRPr="00221F8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5DC48472" w14:textId="0B02419E" w:rsidR="00EF2C00" w:rsidRPr="00221F82" w:rsidRDefault="00EF2C00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i/>
                <w:iCs/>
                <w:sz w:val="20"/>
                <w:szCs w:val="20"/>
              </w:rPr>
              <w:t>(duplicate row for additional teachers)</w:t>
            </w:r>
          </w:p>
        </w:tc>
        <w:tc>
          <w:tcPr>
            <w:tcW w:w="3510" w:type="dxa"/>
            <w:shd w:val="clear" w:color="auto" w:fill="auto"/>
          </w:tcPr>
          <w:p w14:paraId="5719F28A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  <w:p w14:paraId="3E9C5D3C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0FB19D0B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308A3CA4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274D291B" w14:textId="201C590A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Appropriate Grade Level Special Education Teacher</w:t>
            </w:r>
          </w:p>
        </w:tc>
        <w:tc>
          <w:tcPr>
            <w:tcW w:w="3510" w:type="dxa"/>
            <w:shd w:val="clear" w:color="auto" w:fill="auto"/>
          </w:tcPr>
          <w:p w14:paraId="4B7B20C0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4DA43B78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93DD8" w:rsidRPr="00221F82" w14:paraId="3C57B8C0" w14:textId="77777777" w:rsidTr="00F639A7">
        <w:trPr>
          <w:trHeight w:val="296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1AEC89DA" w14:textId="77777777" w:rsidR="00EF2C00" w:rsidRPr="00221F82" w:rsidRDefault="00E93DD8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Parent</w:t>
            </w:r>
            <w:r w:rsidR="00EF2C00" w:rsidRPr="00221F82">
              <w:rPr>
                <w:rFonts w:ascii="Montserrat" w:hAnsi="Montserrat" w:cs="Arial"/>
                <w:sz w:val="20"/>
                <w:szCs w:val="20"/>
              </w:rPr>
              <w:t>/Guardians</w:t>
            </w:r>
            <w:r w:rsidRPr="00221F82">
              <w:rPr>
                <w:rFonts w:ascii="Montserrat" w:hAnsi="Montserrat" w:cs="Arial"/>
                <w:sz w:val="20"/>
                <w:szCs w:val="20"/>
              </w:rPr>
              <w:t xml:space="preserve"> (diverse representation, not district employee/s)</w:t>
            </w:r>
            <w:r w:rsidR="00EF2C00" w:rsidRPr="00221F8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4E0016DD" w14:textId="2D727483" w:rsidR="00E93DD8" w:rsidRPr="00221F82" w:rsidRDefault="00EF2C00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i/>
                <w:iCs/>
                <w:sz w:val="20"/>
                <w:szCs w:val="20"/>
              </w:rPr>
              <w:t>(duplicate row for additional parents/guardians)</w:t>
            </w:r>
          </w:p>
        </w:tc>
        <w:tc>
          <w:tcPr>
            <w:tcW w:w="3510" w:type="dxa"/>
            <w:shd w:val="clear" w:color="auto" w:fill="auto"/>
          </w:tcPr>
          <w:p w14:paraId="747A0D46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  <w:p w14:paraId="095C3357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312A3C4A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6C406B8E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74971B41" w14:textId="7F7135E0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 xml:space="preserve">Community </w:t>
            </w:r>
            <w:r w:rsidR="00E93DD8" w:rsidRPr="00221F82">
              <w:rPr>
                <w:rFonts w:ascii="Montserrat" w:hAnsi="Montserrat" w:cs="Arial"/>
                <w:sz w:val="20"/>
                <w:szCs w:val="20"/>
              </w:rPr>
              <w:t>Representative</w:t>
            </w:r>
            <w:r w:rsidR="00EF2C00" w:rsidRPr="00221F82">
              <w:rPr>
                <w:rFonts w:ascii="Montserrat" w:hAnsi="Montserrat" w:cs="Arial"/>
                <w:sz w:val="20"/>
                <w:szCs w:val="20"/>
              </w:rPr>
              <w:t>s</w:t>
            </w:r>
          </w:p>
        </w:tc>
        <w:tc>
          <w:tcPr>
            <w:tcW w:w="3510" w:type="dxa"/>
            <w:shd w:val="clear" w:color="auto" w:fill="auto"/>
          </w:tcPr>
          <w:p w14:paraId="0E0AFE2A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56C55AFC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49CBCA6C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7CE271AF" w14:textId="352CCFBB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Principal or Site Level Administrator</w:t>
            </w:r>
            <w:r w:rsidR="00EF2C00" w:rsidRPr="00221F82">
              <w:rPr>
                <w:rFonts w:ascii="Montserrat" w:hAnsi="Montserrat" w:cs="Arial"/>
                <w:sz w:val="20"/>
                <w:szCs w:val="20"/>
              </w:rPr>
              <w:t>s</w:t>
            </w:r>
          </w:p>
        </w:tc>
        <w:tc>
          <w:tcPr>
            <w:tcW w:w="3510" w:type="dxa"/>
            <w:shd w:val="clear" w:color="auto" w:fill="auto"/>
          </w:tcPr>
          <w:p w14:paraId="53D007C1" w14:textId="77777777" w:rsidR="00E0175F" w:rsidRPr="00221F82" w:rsidRDefault="00E0175F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6EC65585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671D0FD9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2A217BDC" w14:textId="16C3AE74" w:rsidR="00902301" w:rsidRPr="00221F82" w:rsidRDefault="00902301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Human Resources Administrator</w:t>
            </w:r>
            <w:r w:rsidR="00E93DD8" w:rsidRPr="00221F82">
              <w:rPr>
                <w:rFonts w:ascii="Montserrat" w:hAnsi="Montserrat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3510" w:type="dxa"/>
            <w:shd w:val="clear" w:color="auto" w:fill="auto"/>
          </w:tcPr>
          <w:p w14:paraId="784DD0DD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5C5294A3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4EA6A2A2" w14:textId="77777777" w:rsidTr="00E93DD8">
        <w:trPr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60F5E17B" w14:textId="5394DBB4" w:rsidR="00902301" w:rsidRPr="00221F82" w:rsidRDefault="00E93DD8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Fiscal</w:t>
            </w:r>
            <w:r w:rsidR="00E0175F" w:rsidRPr="00221F8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902301" w:rsidRPr="00221F82">
              <w:rPr>
                <w:rFonts w:ascii="Montserrat" w:hAnsi="Montserrat" w:cs="Arial"/>
                <w:sz w:val="20"/>
                <w:szCs w:val="20"/>
              </w:rPr>
              <w:t xml:space="preserve">Services Representative </w:t>
            </w:r>
          </w:p>
        </w:tc>
        <w:tc>
          <w:tcPr>
            <w:tcW w:w="3510" w:type="dxa"/>
            <w:shd w:val="clear" w:color="auto" w:fill="auto"/>
          </w:tcPr>
          <w:p w14:paraId="527232FA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021A8681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93DD8" w:rsidRPr="00221F82" w14:paraId="7D531855" w14:textId="77777777" w:rsidTr="002507F1">
        <w:trPr>
          <w:trHeight w:val="345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5197D308" w14:textId="4E21CE30" w:rsidR="00E93DD8" w:rsidRPr="00221F82" w:rsidRDefault="00E93DD8" w:rsidP="00F7192D">
            <w:pPr>
              <w:spacing w:before="40" w:afterLines="40" w:after="96"/>
              <w:ind w:left="-30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Bargaining Unit Representative</w:t>
            </w:r>
          </w:p>
        </w:tc>
        <w:tc>
          <w:tcPr>
            <w:tcW w:w="3510" w:type="dxa"/>
            <w:shd w:val="clear" w:color="auto" w:fill="auto"/>
          </w:tcPr>
          <w:p w14:paraId="4887C8A6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</w:tcPr>
          <w:p w14:paraId="1C2973FB" w14:textId="77777777" w:rsidR="00E93DD8" w:rsidRPr="00221F82" w:rsidRDefault="00E93DD8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902301" w:rsidRPr="00221F82" w14:paraId="0FEF50CA" w14:textId="77777777" w:rsidTr="002507F1">
        <w:trPr>
          <w:trHeight w:val="345"/>
          <w:jc w:val="center"/>
        </w:trPr>
        <w:tc>
          <w:tcPr>
            <w:tcW w:w="5215" w:type="dxa"/>
            <w:shd w:val="clear" w:color="auto" w:fill="auto"/>
            <w:vAlign w:val="center"/>
          </w:tcPr>
          <w:p w14:paraId="775FE71C" w14:textId="0090CA86" w:rsidR="00902301" w:rsidRPr="00221F82" w:rsidRDefault="00902301" w:rsidP="00F7192D">
            <w:pPr>
              <w:spacing w:before="40" w:afterLines="40" w:after="96"/>
              <w:ind w:left="-21"/>
              <w:rPr>
                <w:rFonts w:ascii="Montserrat" w:hAnsi="Montserrat" w:cs="Arial"/>
                <w:sz w:val="20"/>
                <w:szCs w:val="20"/>
              </w:rPr>
            </w:pPr>
            <w:r w:rsidRPr="00221F82">
              <w:rPr>
                <w:rFonts w:ascii="Montserrat" w:hAnsi="Montserrat" w:cs="Arial"/>
                <w:sz w:val="20"/>
                <w:szCs w:val="20"/>
              </w:rPr>
              <w:t>Other: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5321967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916" w:type="dxa"/>
            <w:vAlign w:val="center"/>
          </w:tcPr>
          <w:p w14:paraId="5E05648D" w14:textId="77777777" w:rsidR="00902301" w:rsidRPr="00221F82" w:rsidRDefault="00902301" w:rsidP="00F7192D">
            <w:pPr>
              <w:spacing w:before="40" w:afterLines="40" w:after="96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22FF8D39" w14:textId="274837CB" w:rsidR="00AD521F" w:rsidRPr="00221F82" w:rsidRDefault="00AD521F" w:rsidP="00212F22">
      <w:pPr>
        <w:rPr>
          <w:rFonts w:ascii="Montserrat" w:hAnsi="Montserrat"/>
        </w:rPr>
      </w:pPr>
    </w:p>
    <w:sectPr w:rsidR="00AD521F" w:rsidRPr="00221F82" w:rsidSect="00E41AAE">
      <w:headerReference w:type="default" r:id="rId11"/>
      <w:footerReference w:type="even" r:id="rId12"/>
      <w:footerReference w:type="default" r:id="rId13"/>
      <w:pgSz w:w="15840" w:h="12240" w:orient="landscape"/>
      <w:pgMar w:top="1220" w:right="864" w:bottom="1181" w:left="864" w:header="324" w:footer="5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0F8E" w14:textId="77777777" w:rsidR="00AE104E" w:rsidRDefault="00AE104E">
      <w:r>
        <w:separator/>
      </w:r>
    </w:p>
  </w:endnote>
  <w:endnote w:type="continuationSeparator" w:id="0">
    <w:p w14:paraId="4958B138" w14:textId="77777777" w:rsidR="00AE104E" w:rsidRDefault="00AE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5EEC" w14:textId="77777777" w:rsidR="00F079F6" w:rsidRDefault="00F079F6" w:rsidP="0037680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2429A" w14:textId="77777777" w:rsidR="00F079F6" w:rsidRDefault="00F079F6" w:rsidP="00F079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A3A8" w14:textId="35E3DFF3" w:rsidR="0037680C" w:rsidRPr="00221F82" w:rsidRDefault="0037680C" w:rsidP="00CF1B2B">
    <w:pPr>
      <w:pStyle w:val="Footer"/>
      <w:framePr w:wrap="none" w:vAnchor="text" w:hAnchor="page" w:x="14801" w:y="839"/>
      <w:rPr>
        <w:rStyle w:val="PageNumber"/>
        <w:rFonts w:ascii="Montserrat" w:hAnsi="Montserrat"/>
        <w:sz w:val="20"/>
        <w:szCs w:val="20"/>
      </w:rPr>
    </w:pPr>
    <w:r w:rsidRPr="00221F82">
      <w:rPr>
        <w:rStyle w:val="PageNumber"/>
        <w:rFonts w:ascii="Montserrat" w:hAnsi="Montserrat"/>
        <w:sz w:val="20"/>
        <w:szCs w:val="20"/>
      </w:rPr>
      <w:fldChar w:fldCharType="begin"/>
    </w:r>
    <w:r w:rsidRPr="00221F82">
      <w:rPr>
        <w:rStyle w:val="PageNumber"/>
        <w:rFonts w:ascii="Montserrat" w:hAnsi="Montserrat"/>
        <w:sz w:val="20"/>
        <w:szCs w:val="20"/>
      </w:rPr>
      <w:instrText xml:space="preserve">PAGE  </w:instrText>
    </w:r>
    <w:r w:rsidRPr="00221F82">
      <w:rPr>
        <w:rStyle w:val="PageNumber"/>
        <w:rFonts w:ascii="Montserrat" w:hAnsi="Montserrat"/>
        <w:sz w:val="20"/>
        <w:szCs w:val="20"/>
      </w:rPr>
      <w:fldChar w:fldCharType="separate"/>
    </w:r>
    <w:r w:rsidR="008738E0" w:rsidRPr="00221F82">
      <w:rPr>
        <w:rStyle w:val="PageNumber"/>
        <w:rFonts w:ascii="Montserrat" w:hAnsi="Montserrat"/>
        <w:noProof/>
        <w:sz w:val="20"/>
        <w:szCs w:val="20"/>
      </w:rPr>
      <w:t>2</w:t>
    </w:r>
    <w:r w:rsidRPr="00221F82">
      <w:rPr>
        <w:rStyle w:val="PageNumber"/>
        <w:rFonts w:ascii="Montserrat" w:hAnsi="Montserrat"/>
        <w:sz w:val="20"/>
        <w:szCs w:val="20"/>
      </w:rPr>
      <w:fldChar w:fldCharType="end"/>
    </w:r>
  </w:p>
  <w:p w14:paraId="177CB920" w14:textId="25865127" w:rsidR="00E93DD8" w:rsidRPr="00221F82" w:rsidRDefault="00212F22" w:rsidP="00E93DD8">
    <w:pPr>
      <w:pStyle w:val="ListParagraph"/>
      <w:ind w:left="0"/>
      <w:contextualSpacing w:val="0"/>
      <w:rPr>
        <w:rFonts w:ascii="Montserrat" w:hAnsi="Montserrat"/>
        <w:sz w:val="13"/>
        <w:szCs w:val="13"/>
      </w:rPr>
    </w:pPr>
    <w:r w:rsidRPr="00221F82">
      <w:rPr>
        <w:rFonts w:ascii="Montserrat" w:hAnsi="Montserrat"/>
        <w:noProof/>
        <w:sz w:val="13"/>
        <w:szCs w:val="13"/>
      </w:rPr>
      <w:drawing>
        <wp:anchor distT="0" distB="0" distL="114300" distR="114300" simplePos="0" relativeHeight="251660288" behindDoc="0" locked="0" layoutInCell="1" allowOverlap="1" wp14:anchorId="5ED3CA77" wp14:editId="189DD433">
          <wp:simplePos x="0" y="0"/>
          <wp:positionH relativeFrom="margin">
            <wp:posOffset>0</wp:posOffset>
          </wp:positionH>
          <wp:positionV relativeFrom="margin">
            <wp:posOffset>5934807</wp:posOffset>
          </wp:positionV>
          <wp:extent cx="703385" cy="454399"/>
          <wp:effectExtent l="0" t="0" r="0" b="3175"/>
          <wp:wrapSquare wrapText="bothSides"/>
          <wp:docPr id="6" name="Picture 6" descr="Ideas that 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eastha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5" cy="454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DD8" w:rsidRPr="00221F82">
      <w:rPr>
        <w:rFonts w:ascii="Montserrat" w:hAnsi="Montserrat" w:cstheme="minorHAnsi"/>
        <w:noProof/>
        <w:color w:val="000000" w:themeColor="text1"/>
        <w:sz w:val="13"/>
        <w:szCs w:val="1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6C184" wp14:editId="27F88D2B">
              <wp:simplePos x="0" y="0"/>
              <wp:positionH relativeFrom="column">
                <wp:posOffset>14067</wp:posOffset>
              </wp:positionH>
              <wp:positionV relativeFrom="paragraph">
                <wp:posOffset>2822819</wp:posOffset>
              </wp:positionV>
              <wp:extent cx="8827477" cy="0"/>
              <wp:effectExtent l="0" t="0" r="1206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7477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50820E5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22.25pt" to="696.2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E93DD8" w:rsidRPr="00221F82">
      <w:rPr>
        <w:rFonts w:ascii="Montserrat" w:hAnsi="Montserrat" w:cstheme="minorHAnsi"/>
        <w:color w:val="000000" w:themeColor="text1"/>
        <w:sz w:val="13"/>
        <w:szCs w:val="13"/>
      </w:rPr>
      <w:t xml:space="preserve">California Department of Education, Special Education Division’s special project, </w:t>
    </w:r>
    <w:r w:rsidR="00E93DD8" w:rsidRPr="00221F82">
      <w:rPr>
        <w:rFonts w:ascii="Montserrat" w:hAnsi="Montserrat" w:cstheme="minorHAnsi"/>
        <w:b/>
        <w:bCs/>
        <w:color w:val="000000" w:themeColor="text1"/>
        <w:sz w:val="13"/>
        <w:szCs w:val="13"/>
      </w:rPr>
      <w:t>State Performance Plan Technical Assistance Project (SPP-TAP)</w:t>
    </w:r>
    <w:r w:rsidR="00E93DD8" w:rsidRPr="00221F82">
      <w:rPr>
        <w:rFonts w:ascii="Montserrat" w:hAnsi="Montserrat" w:cstheme="minorHAnsi"/>
        <w:color w:val="000000" w:themeColor="text1"/>
        <w:sz w:val="13"/>
        <w:szCs w:val="13"/>
      </w:rPr>
      <w:t xml:space="preserve"> is funded through a contract with the Napa County Office of Education. SPP-TAP is funded from federal funds, (State Grants #H027A080116A) provided from the U.S. Department of Education Part B of the Individuals with Disabilities Education Act (IDEA). Opinions expressed herein are those of the authors and do not necessarily represent the position of the U.S. Department of Education.</w:t>
    </w:r>
  </w:p>
  <w:p w14:paraId="47CC1E7A" w14:textId="0F351A18" w:rsidR="00070C76" w:rsidRDefault="0037680C" w:rsidP="00575E7F">
    <w:pPr>
      <w:pStyle w:val="Footer"/>
      <w:ind w:right="360"/>
      <w:jc w:val="both"/>
    </w:pPr>
    <w:r w:rsidRPr="0037680C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99B76" w14:textId="77777777" w:rsidR="00AE104E" w:rsidRDefault="00AE104E">
      <w:r>
        <w:separator/>
      </w:r>
    </w:p>
  </w:footnote>
  <w:footnote w:type="continuationSeparator" w:id="0">
    <w:p w14:paraId="105D6796" w14:textId="77777777" w:rsidR="00AE104E" w:rsidRDefault="00AE1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D7A" w14:textId="0C845BF3" w:rsidR="00CF1B2B" w:rsidRDefault="00CF1B2B" w:rsidP="00CF1B2B">
    <w:pPr>
      <w:pStyle w:val="Default"/>
      <w:jc w:val="center"/>
      <w:rPr>
        <w:rFonts w:ascii="Arial" w:hAnsi="Arial"/>
        <w:b/>
        <w:sz w:val="32"/>
        <w:szCs w:val="32"/>
      </w:rPr>
    </w:pPr>
  </w:p>
  <w:p w14:paraId="1F641A51" w14:textId="17638894" w:rsidR="00CF1B2B" w:rsidRPr="00221F82" w:rsidRDefault="002507F1" w:rsidP="00CF1B2B">
    <w:pPr>
      <w:pStyle w:val="Default"/>
      <w:snapToGrid w:val="0"/>
      <w:jc w:val="center"/>
      <w:rPr>
        <w:rFonts w:ascii="Montserrat" w:hAnsi="Montserrat"/>
        <w:b/>
        <w:sz w:val="32"/>
        <w:szCs w:val="32"/>
      </w:rPr>
    </w:pPr>
    <w:r w:rsidRPr="00221F82">
      <w:rPr>
        <w:rFonts w:ascii="Montserrat" w:hAnsi="Montserrat"/>
        <w:b/>
        <w:sz w:val="32"/>
        <w:szCs w:val="32"/>
      </w:rPr>
      <w:t xml:space="preserve">CIM for </w:t>
    </w:r>
    <w:r w:rsidR="00367C9A" w:rsidRPr="00221F82">
      <w:rPr>
        <w:rFonts w:ascii="Montserrat" w:hAnsi="Montserrat"/>
        <w:b/>
        <w:sz w:val="32"/>
        <w:szCs w:val="32"/>
      </w:rPr>
      <w:t xml:space="preserve">Sig Dis </w:t>
    </w:r>
    <w:r w:rsidRPr="00221F82">
      <w:rPr>
        <w:rFonts w:ascii="Montserrat" w:hAnsi="Montserrat"/>
        <w:b/>
        <w:sz w:val="32"/>
        <w:szCs w:val="32"/>
      </w:rPr>
      <w:t>Team</w:t>
    </w:r>
    <w:r w:rsidR="00CF1B2B" w:rsidRPr="00221F82">
      <w:rPr>
        <w:rFonts w:ascii="Montserrat" w:hAnsi="Montserrat"/>
        <w:b/>
        <w:sz w:val="32"/>
        <w:szCs w:val="32"/>
      </w:rPr>
      <w:t xml:space="preserve"> and </w:t>
    </w:r>
    <w:r w:rsidR="007F399F" w:rsidRPr="00221F82">
      <w:rPr>
        <w:rFonts w:ascii="Montserrat" w:hAnsi="Montserrat"/>
        <w:b/>
        <w:sz w:val="32"/>
        <w:szCs w:val="32"/>
      </w:rPr>
      <w:t>Educational Partner</w:t>
    </w:r>
    <w:r w:rsidR="00CF1B2B" w:rsidRPr="00221F82">
      <w:rPr>
        <w:rFonts w:ascii="Montserrat" w:hAnsi="Montserrat"/>
        <w:b/>
        <w:sz w:val="32"/>
        <w:szCs w:val="32"/>
      </w:rPr>
      <w:t xml:space="preserve"> Identification Worksheet</w:t>
    </w:r>
  </w:p>
  <w:p w14:paraId="7EB1C671" w14:textId="403C45DC" w:rsidR="00CF1B2B" w:rsidRDefault="00CF1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34"/>
    <w:multiLevelType w:val="hybridMultilevel"/>
    <w:tmpl w:val="3FEA425C"/>
    <w:lvl w:ilvl="0" w:tplc="33B2A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42E6"/>
    <w:multiLevelType w:val="hybridMultilevel"/>
    <w:tmpl w:val="53B6E9E8"/>
    <w:lvl w:ilvl="0" w:tplc="23DCF7F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178"/>
    <w:multiLevelType w:val="multilevel"/>
    <w:tmpl w:val="B5063D5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 w:hint="default"/>
      </w:rPr>
    </w:lvl>
  </w:abstractNum>
  <w:abstractNum w:abstractNumId="3" w15:restartNumberingAfterBreak="0">
    <w:nsid w:val="2AC17B5F"/>
    <w:multiLevelType w:val="hybridMultilevel"/>
    <w:tmpl w:val="5FE8A642"/>
    <w:lvl w:ilvl="0" w:tplc="23DCF7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C7AC8"/>
    <w:multiLevelType w:val="hybridMultilevel"/>
    <w:tmpl w:val="261440E8"/>
    <w:lvl w:ilvl="0" w:tplc="934684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55B48"/>
    <w:multiLevelType w:val="hybridMultilevel"/>
    <w:tmpl w:val="52E81B08"/>
    <w:lvl w:ilvl="0" w:tplc="33B2A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07AF3"/>
    <w:multiLevelType w:val="hybridMultilevel"/>
    <w:tmpl w:val="1E4CBE1A"/>
    <w:lvl w:ilvl="0" w:tplc="23DCF7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703F5"/>
    <w:multiLevelType w:val="multilevel"/>
    <w:tmpl w:val="3880DD4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ActivitiesHeading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2761D"/>
    <w:multiLevelType w:val="hybridMultilevel"/>
    <w:tmpl w:val="261440E8"/>
    <w:lvl w:ilvl="0" w:tplc="934684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2222897">
    <w:abstractNumId w:val="5"/>
  </w:num>
  <w:num w:numId="2" w16cid:durableId="824247449">
    <w:abstractNumId w:val="2"/>
  </w:num>
  <w:num w:numId="3" w16cid:durableId="1913857343">
    <w:abstractNumId w:val="0"/>
  </w:num>
  <w:num w:numId="4" w16cid:durableId="1329290796">
    <w:abstractNumId w:val="4"/>
  </w:num>
  <w:num w:numId="5" w16cid:durableId="734358152">
    <w:abstractNumId w:val="8"/>
  </w:num>
  <w:num w:numId="6" w16cid:durableId="1315065851">
    <w:abstractNumId w:val="3"/>
  </w:num>
  <w:num w:numId="7" w16cid:durableId="735013389">
    <w:abstractNumId w:val="6"/>
  </w:num>
  <w:num w:numId="8" w16cid:durableId="540017165">
    <w:abstractNumId w:val="1"/>
  </w:num>
  <w:num w:numId="9" w16cid:durableId="1276904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1C"/>
    <w:rsid w:val="00070C76"/>
    <w:rsid w:val="00093605"/>
    <w:rsid w:val="000F7E48"/>
    <w:rsid w:val="00105DF9"/>
    <w:rsid w:val="001209A8"/>
    <w:rsid w:val="001343F1"/>
    <w:rsid w:val="0013734B"/>
    <w:rsid w:val="00160DB2"/>
    <w:rsid w:val="001778B8"/>
    <w:rsid w:val="00212F22"/>
    <w:rsid w:val="00221F82"/>
    <w:rsid w:val="002312A6"/>
    <w:rsid w:val="002507F1"/>
    <w:rsid w:val="00263732"/>
    <w:rsid w:val="00284CE2"/>
    <w:rsid w:val="002967DC"/>
    <w:rsid w:val="00325A6C"/>
    <w:rsid w:val="00341F51"/>
    <w:rsid w:val="00367C9A"/>
    <w:rsid w:val="0037680C"/>
    <w:rsid w:val="003E2B84"/>
    <w:rsid w:val="0040105D"/>
    <w:rsid w:val="004020E6"/>
    <w:rsid w:val="00403EBD"/>
    <w:rsid w:val="00424A43"/>
    <w:rsid w:val="004507FB"/>
    <w:rsid w:val="00472FD8"/>
    <w:rsid w:val="004B6D0A"/>
    <w:rsid w:val="004C7017"/>
    <w:rsid w:val="004E2308"/>
    <w:rsid w:val="005459A5"/>
    <w:rsid w:val="00560573"/>
    <w:rsid w:val="005606B9"/>
    <w:rsid w:val="00561928"/>
    <w:rsid w:val="00575E7F"/>
    <w:rsid w:val="00576C20"/>
    <w:rsid w:val="00585D1A"/>
    <w:rsid w:val="00587289"/>
    <w:rsid w:val="005A72B2"/>
    <w:rsid w:val="0065273C"/>
    <w:rsid w:val="006D0EF9"/>
    <w:rsid w:val="006F61E8"/>
    <w:rsid w:val="00701A52"/>
    <w:rsid w:val="00744529"/>
    <w:rsid w:val="007621A6"/>
    <w:rsid w:val="00783071"/>
    <w:rsid w:val="007A1246"/>
    <w:rsid w:val="007F399F"/>
    <w:rsid w:val="00801633"/>
    <w:rsid w:val="00814C2A"/>
    <w:rsid w:val="00817B61"/>
    <w:rsid w:val="00844E00"/>
    <w:rsid w:val="008738E0"/>
    <w:rsid w:val="008C3A8A"/>
    <w:rsid w:val="008D401C"/>
    <w:rsid w:val="008D5D74"/>
    <w:rsid w:val="008F621F"/>
    <w:rsid w:val="00900766"/>
    <w:rsid w:val="00902301"/>
    <w:rsid w:val="009211BE"/>
    <w:rsid w:val="00946D65"/>
    <w:rsid w:val="00972265"/>
    <w:rsid w:val="0097305A"/>
    <w:rsid w:val="009D13E2"/>
    <w:rsid w:val="009F35A0"/>
    <w:rsid w:val="00A17FCB"/>
    <w:rsid w:val="00A20FED"/>
    <w:rsid w:val="00A764CD"/>
    <w:rsid w:val="00AC36A8"/>
    <w:rsid w:val="00AD521F"/>
    <w:rsid w:val="00AE104E"/>
    <w:rsid w:val="00AE79E0"/>
    <w:rsid w:val="00B405B7"/>
    <w:rsid w:val="00B474C3"/>
    <w:rsid w:val="00B96976"/>
    <w:rsid w:val="00BA2847"/>
    <w:rsid w:val="00BB22B6"/>
    <w:rsid w:val="00BD2BDC"/>
    <w:rsid w:val="00C268C9"/>
    <w:rsid w:val="00C5262C"/>
    <w:rsid w:val="00C94A43"/>
    <w:rsid w:val="00CA08A2"/>
    <w:rsid w:val="00CA5283"/>
    <w:rsid w:val="00CA7326"/>
    <w:rsid w:val="00CC36AD"/>
    <w:rsid w:val="00CD440B"/>
    <w:rsid w:val="00CF1B2B"/>
    <w:rsid w:val="00D053CB"/>
    <w:rsid w:val="00D22552"/>
    <w:rsid w:val="00D34AF1"/>
    <w:rsid w:val="00D50107"/>
    <w:rsid w:val="00D72A90"/>
    <w:rsid w:val="00DA5E1A"/>
    <w:rsid w:val="00E0175F"/>
    <w:rsid w:val="00E02715"/>
    <w:rsid w:val="00E23C25"/>
    <w:rsid w:val="00E41AAE"/>
    <w:rsid w:val="00E93DD8"/>
    <w:rsid w:val="00EB6053"/>
    <w:rsid w:val="00ED1B19"/>
    <w:rsid w:val="00EF2C00"/>
    <w:rsid w:val="00F079F6"/>
    <w:rsid w:val="00F7192D"/>
    <w:rsid w:val="00FA1018"/>
    <w:rsid w:val="00FD21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504A6"/>
  <w15:docId w15:val="{55F667CC-40DA-C34C-BBDC-50070DA8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E0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79E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52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C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0C76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70C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0C76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079F6"/>
  </w:style>
  <w:style w:type="paragraph" w:styleId="NormalWeb">
    <w:name w:val="Normal (Web)"/>
    <w:basedOn w:val="Normal"/>
    <w:uiPriority w:val="99"/>
    <w:semiHidden/>
    <w:unhideWhenUsed/>
    <w:rsid w:val="0037680C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75E7F"/>
    <w:pPr>
      <w:ind w:left="720"/>
      <w:contextualSpacing/>
    </w:pPr>
  </w:style>
  <w:style w:type="paragraph" w:styleId="BodyText">
    <w:name w:val="Body Text"/>
    <w:basedOn w:val="Normal"/>
    <w:link w:val="BodyTextChar"/>
    <w:rsid w:val="00E93DD8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93DD8"/>
    <w:rPr>
      <w:rFonts w:ascii="Arial" w:eastAsia="Times New Roman" w:hAnsi="Arial"/>
      <w:sz w:val="24"/>
      <w:szCs w:val="24"/>
      <w:lang w:val="x-none" w:eastAsia="x-none"/>
    </w:rPr>
  </w:style>
  <w:style w:type="paragraph" w:styleId="Revision">
    <w:name w:val="Revision"/>
    <w:hidden/>
    <w:uiPriority w:val="71"/>
    <w:unhideWhenUsed/>
    <w:rsid w:val="00A20FE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C0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00"/>
    <w:rPr>
      <w:rFonts w:ascii="Arial" w:eastAsia="Times New Roman" w:hAnsi="Arial"/>
      <w:b/>
      <w:bCs/>
    </w:rPr>
  </w:style>
  <w:style w:type="paragraph" w:customStyle="1" w:styleId="ActivitiesHeading">
    <w:name w:val="Activities Heading"/>
    <w:basedOn w:val="ListParagraph"/>
    <w:qFormat/>
    <w:rsid w:val="00D34AF1"/>
    <w:pPr>
      <w:numPr>
        <w:ilvl w:val="1"/>
        <w:numId w:val="9"/>
      </w:numPr>
      <w:spacing w:after="240"/>
    </w:pPr>
    <w:rPr>
      <w:rFonts w:eastAsia="Calibri" w:cs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02C371-B5B1-5D43-9D41-CEA21E451396}">
  <we:reference id="wa104380526" version="1.1.0.0" store="en-US" storeType="OMEX"/>
  <we:alternateReferences>
    <we:reference id="wa104380526" version="1.1.0.0" store="WA10438052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0F2BC8FD1F84C8F59A1B488FF1B2F" ma:contentTypeVersion="17" ma:contentTypeDescription="Create a new document." ma:contentTypeScope="" ma:versionID="423b2f3f7d7f3add2b9102e9feeda1b2">
  <xsd:schema xmlns:xsd="http://www.w3.org/2001/XMLSchema" xmlns:xs="http://www.w3.org/2001/XMLSchema" xmlns:p="http://schemas.microsoft.com/office/2006/metadata/properties" xmlns:ns3="c265cabe-8aff-42cb-b509-641ad153f206" xmlns:ns4="247ffc81-4733-4f4b-ab22-f05ad2c7de6a" targetNamespace="http://schemas.microsoft.com/office/2006/metadata/properties" ma:root="true" ma:fieldsID="2951b39bea8ef5a73af347e394c30f01" ns3:_="" ns4:_="">
    <xsd:import namespace="c265cabe-8aff-42cb-b509-641ad153f206"/>
    <xsd:import namespace="247ffc81-4733-4f4b-ab22-f05ad2c7de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cabe-8aff-42cb-b509-641ad153f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fc81-4733-4f4b-ab22-f05ad2c7d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81C62-E385-47B5-8DA9-A242AC48E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5cabe-8aff-42cb-b509-641ad153f206"/>
    <ds:schemaRef ds:uri="247ffc81-4733-4f4b-ab22-f05ad2c7d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F6DB2-0A3B-45C7-A4A1-2E51B9A9DC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72C3F8-DDD9-4349-AB16-0ED7370D0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2C7201-FFFE-4BCF-83D3-4D42F4477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 Stewart</cp:lastModifiedBy>
  <cp:revision>2</cp:revision>
  <cp:lastPrinted>2019-03-01T20:12:00Z</cp:lastPrinted>
  <dcterms:created xsi:type="dcterms:W3CDTF">2024-03-26T23:58:00Z</dcterms:created>
  <dcterms:modified xsi:type="dcterms:W3CDTF">2024-03-26T23:58:00Z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0x01010013A0F2BC8FD1F84C8F59A1B488FF1B2F</vt:lpwstr>
  </property>
</Properties>
</file>